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2117C" w14:textId="0F96158E" w:rsidR="00AA10DE" w:rsidRDefault="004C0771" w:rsidP="00E566BD">
      <w:pPr>
        <w:spacing w:after="240"/>
        <w:jc w:val="both"/>
        <w:rPr>
          <w:rFonts w:ascii="Arial" w:hAnsi="Arial" w:cs="Arial"/>
          <w:sz w:val="18"/>
        </w:rPr>
      </w:pPr>
      <w:r w:rsidRPr="00AA10DE">
        <w:rPr>
          <w:rFonts w:ascii="Arial" w:hAnsi="Arial" w:cs="Arial"/>
          <w:sz w:val="18"/>
        </w:rPr>
        <w:t>Anlage zum Antrag auf Gewährung</w:t>
      </w:r>
      <w:r w:rsidR="005230AF" w:rsidRPr="00AA10DE">
        <w:rPr>
          <w:rFonts w:ascii="Arial" w:hAnsi="Arial" w:cs="Arial"/>
          <w:sz w:val="18"/>
        </w:rPr>
        <w:t xml:space="preserve"> einer Zuwendung gemäß §§ 23, 44 BHO im Geschäftsbereich des Bundesministeriums für Wirtschaft und </w:t>
      </w:r>
      <w:r w:rsidR="009C1D74">
        <w:rPr>
          <w:rFonts w:ascii="Arial" w:hAnsi="Arial" w:cs="Arial"/>
          <w:sz w:val="18"/>
        </w:rPr>
        <w:t>Klimaschutz</w:t>
      </w:r>
      <w:r w:rsidR="005230AF" w:rsidRPr="00AA10DE">
        <w:rPr>
          <w:rFonts w:ascii="Arial" w:hAnsi="Arial" w:cs="Arial"/>
          <w:sz w:val="18"/>
        </w:rPr>
        <w:t xml:space="preserve"> im Bundesmodellvorhaben „Unternehmen Revier“</w:t>
      </w:r>
    </w:p>
    <w:p w14:paraId="30B5AFD1" w14:textId="77777777" w:rsidR="005230AF" w:rsidRPr="00AA10DE" w:rsidRDefault="005230AF" w:rsidP="00E566BD">
      <w:pPr>
        <w:spacing w:before="480" w:after="240"/>
        <w:contextualSpacing/>
        <w:jc w:val="center"/>
        <w:rPr>
          <w:rFonts w:ascii="Arial" w:hAnsi="Arial" w:cs="Arial"/>
          <w:b/>
          <w:sz w:val="28"/>
        </w:rPr>
      </w:pPr>
      <w:r w:rsidRPr="00AA10DE">
        <w:rPr>
          <w:rFonts w:ascii="Arial" w:hAnsi="Arial" w:cs="Arial"/>
          <w:b/>
          <w:sz w:val="28"/>
        </w:rPr>
        <w:t>De-minimis-Erklärung</w:t>
      </w:r>
    </w:p>
    <w:p w14:paraId="4526C2BC" w14:textId="7681C75B" w:rsidR="006801E5" w:rsidRPr="00AA10DE" w:rsidRDefault="006801E5" w:rsidP="00E566BD">
      <w:pPr>
        <w:spacing w:before="480" w:after="240"/>
        <w:contextualSpacing/>
        <w:jc w:val="center"/>
        <w:rPr>
          <w:rFonts w:ascii="Arial" w:hAnsi="Arial" w:cs="Arial"/>
        </w:rPr>
      </w:pPr>
      <w:r w:rsidRPr="00AA10DE">
        <w:rPr>
          <w:rFonts w:ascii="Arial" w:hAnsi="Arial" w:cs="Arial"/>
        </w:rPr>
        <w:t>g</w:t>
      </w:r>
      <w:r w:rsidR="005230AF" w:rsidRPr="00AA10DE">
        <w:rPr>
          <w:rFonts w:ascii="Arial" w:hAnsi="Arial" w:cs="Arial"/>
        </w:rPr>
        <w:t xml:space="preserve">em. VO (EU) Nr. </w:t>
      </w:r>
      <w:r w:rsidR="00FF63F4">
        <w:rPr>
          <w:rFonts w:ascii="Arial" w:hAnsi="Arial" w:cs="Arial"/>
        </w:rPr>
        <w:t>2023/2831</w:t>
      </w:r>
    </w:p>
    <w:p w14:paraId="7B099004" w14:textId="77777777" w:rsidR="00E16BB4" w:rsidRPr="00AA10DE" w:rsidRDefault="00652AA8" w:rsidP="00AA10DE">
      <w:pPr>
        <w:pStyle w:val="Listenabsatz"/>
        <w:numPr>
          <w:ilvl w:val="0"/>
          <w:numId w:val="2"/>
        </w:numPr>
        <w:ind w:left="0"/>
        <w:jc w:val="both"/>
        <w:rPr>
          <w:rFonts w:ascii="Arial" w:hAnsi="Arial" w:cs="Arial"/>
          <w:b/>
          <w:sz w:val="20"/>
          <w:szCs w:val="20"/>
        </w:rPr>
      </w:pPr>
      <w:r w:rsidRPr="00AA10DE">
        <w:rPr>
          <w:rFonts w:ascii="Arial" w:hAnsi="Arial" w:cs="Arial"/>
          <w:b/>
          <w:sz w:val="20"/>
          <w:szCs w:val="20"/>
        </w:rPr>
        <w:t>Angaben zum antragstellenden Unternehmen</w:t>
      </w:r>
    </w:p>
    <w:p w14:paraId="38E6F4F8" w14:textId="77777777" w:rsidR="005230AF" w:rsidRPr="00AA10DE" w:rsidRDefault="005230AF" w:rsidP="00E047B7">
      <w:pPr>
        <w:tabs>
          <w:tab w:val="left" w:pos="2410"/>
        </w:tabs>
        <w:spacing w:before="240" w:after="120" w:line="240" w:lineRule="exact"/>
        <w:rPr>
          <w:rFonts w:ascii="Arial" w:hAnsi="Arial" w:cs="Arial"/>
          <w:sz w:val="20"/>
          <w:szCs w:val="20"/>
        </w:rPr>
      </w:pPr>
      <w:r w:rsidRPr="00AA10DE">
        <w:rPr>
          <w:rFonts w:ascii="Arial" w:hAnsi="Arial" w:cs="Arial"/>
          <w:sz w:val="20"/>
          <w:szCs w:val="20"/>
        </w:rPr>
        <w:t>Antragsteller</w:t>
      </w:r>
      <w:r w:rsidR="00E566BD">
        <w:rPr>
          <w:rFonts w:ascii="Arial" w:hAnsi="Arial" w:cs="Arial"/>
          <w:sz w:val="20"/>
          <w:szCs w:val="20"/>
        </w:rPr>
        <w:t>/</w:t>
      </w:r>
      <w:r w:rsidR="00E16BB4" w:rsidRPr="00AA10DE">
        <w:rPr>
          <w:rFonts w:ascii="Arial" w:hAnsi="Arial" w:cs="Arial"/>
          <w:sz w:val="20"/>
          <w:szCs w:val="20"/>
        </w:rPr>
        <w:t xml:space="preserve">in:               </w:t>
      </w:r>
      <w:r w:rsidR="00AA10DE">
        <w:rPr>
          <w:rFonts w:ascii="Arial" w:hAnsi="Arial" w:cs="Arial"/>
          <w:sz w:val="20"/>
          <w:szCs w:val="20"/>
        </w:rPr>
        <w:tab/>
      </w:r>
      <w:r w:rsidR="00E16BB4" w:rsidRPr="00AA10DE">
        <w:rPr>
          <w:rFonts w:ascii="Arial" w:hAnsi="Arial" w:cs="Arial"/>
          <w:sz w:val="20"/>
          <w:szCs w:val="20"/>
        </w:rPr>
        <w:t>_______________</w:t>
      </w:r>
      <w:r w:rsidR="00AA10DE">
        <w:rPr>
          <w:rFonts w:ascii="Arial" w:hAnsi="Arial" w:cs="Arial"/>
          <w:sz w:val="20"/>
          <w:szCs w:val="20"/>
        </w:rPr>
        <w:t>______________</w:t>
      </w:r>
      <w:r w:rsidR="00E16BB4" w:rsidRPr="00AA10DE">
        <w:rPr>
          <w:rFonts w:ascii="Arial" w:hAnsi="Arial" w:cs="Arial"/>
          <w:sz w:val="20"/>
          <w:szCs w:val="20"/>
        </w:rPr>
        <w:t>______________________________</w:t>
      </w:r>
    </w:p>
    <w:p w14:paraId="0F50B054" w14:textId="77777777" w:rsidR="005230AF" w:rsidRPr="00AA10DE" w:rsidRDefault="005230AF" w:rsidP="00E047B7">
      <w:pPr>
        <w:tabs>
          <w:tab w:val="left" w:pos="2410"/>
        </w:tabs>
        <w:spacing w:before="240" w:after="120" w:line="240" w:lineRule="exact"/>
        <w:rPr>
          <w:rFonts w:ascii="Arial" w:hAnsi="Arial" w:cs="Arial"/>
          <w:sz w:val="20"/>
          <w:szCs w:val="20"/>
        </w:rPr>
      </w:pPr>
      <w:r w:rsidRPr="00AA10DE">
        <w:rPr>
          <w:rFonts w:ascii="Arial" w:hAnsi="Arial" w:cs="Arial"/>
          <w:sz w:val="20"/>
          <w:szCs w:val="20"/>
        </w:rPr>
        <w:t xml:space="preserve">Vorhabenbezeichnung: </w:t>
      </w:r>
      <w:r w:rsidR="00AA10DE">
        <w:rPr>
          <w:rFonts w:ascii="Arial" w:hAnsi="Arial" w:cs="Arial"/>
          <w:sz w:val="20"/>
          <w:szCs w:val="20"/>
        </w:rPr>
        <w:tab/>
      </w:r>
      <w:r w:rsidR="00E16BB4" w:rsidRPr="00AA10DE">
        <w:rPr>
          <w:rFonts w:ascii="Arial" w:hAnsi="Arial" w:cs="Arial"/>
          <w:sz w:val="20"/>
          <w:szCs w:val="20"/>
        </w:rPr>
        <w:t>__________________________________</w:t>
      </w:r>
      <w:r w:rsidR="00AA10DE">
        <w:rPr>
          <w:rFonts w:ascii="Arial" w:hAnsi="Arial" w:cs="Arial"/>
          <w:sz w:val="20"/>
          <w:szCs w:val="20"/>
        </w:rPr>
        <w:t>______________</w:t>
      </w:r>
      <w:r w:rsidR="00E16BB4" w:rsidRPr="00AA10DE">
        <w:rPr>
          <w:rFonts w:ascii="Arial" w:hAnsi="Arial" w:cs="Arial"/>
          <w:sz w:val="20"/>
          <w:szCs w:val="20"/>
        </w:rPr>
        <w:t>___________</w:t>
      </w:r>
    </w:p>
    <w:p w14:paraId="25893F03" w14:textId="77777777" w:rsidR="005230AF" w:rsidRPr="00AA10DE" w:rsidRDefault="005230AF" w:rsidP="00E047B7">
      <w:pPr>
        <w:tabs>
          <w:tab w:val="left" w:pos="2410"/>
        </w:tabs>
        <w:spacing w:before="240" w:after="120" w:line="240" w:lineRule="exact"/>
        <w:rPr>
          <w:rFonts w:ascii="Arial" w:hAnsi="Arial" w:cs="Arial"/>
          <w:sz w:val="20"/>
          <w:szCs w:val="20"/>
        </w:rPr>
      </w:pPr>
      <w:r w:rsidRPr="00AA10DE">
        <w:rPr>
          <w:rFonts w:ascii="Arial" w:hAnsi="Arial" w:cs="Arial"/>
          <w:sz w:val="20"/>
          <w:szCs w:val="20"/>
        </w:rPr>
        <w:t xml:space="preserve">Anlage zum Antrag vom: </w:t>
      </w:r>
      <w:r w:rsidR="00AA10DE">
        <w:rPr>
          <w:rFonts w:ascii="Arial" w:hAnsi="Arial" w:cs="Arial"/>
          <w:sz w:val="20"/>
          <w:szCs w:val="20"/>
        </w:rPr>
        <w:tab/>
      </w:r>
      <w:r w:rsidR="00E16BB4" w:rsidRPr="00AA10DE">
        <w:rPr>
          <w:rFonts w:ascii="Arial" w:hAnsi="Arial" w:cs="Arial"/>
          <w:sz w:val="20"/>
          <w:szCs w:val="20"/>
        </w:rPr>
        <w:t>_____________</w:t>
      </w:r>
      <w:r w:rsidR="00712BCE" w:rsidRPr="00AA10DE">
        <w:rPr>
          <w:rFonts w:ascii="Arial" w:hAnsi="Arial" w:cs="Arial"/>
          <w:sz w:val="20"/>
          <w:szCs w:val="20"/>
        </w:rPr>
        <w:t>______________________</w:t>
      </w:r>
      <w:r w:rsidR="00AA10DE">
        <w:rPr>
          <w:rFonts w:ascii="Arial" w:hAnsi="Arial" w:cs="Arial"/>
          <w:sz w:val="20"/>
          <w:szCs w:val="20"/>
        </w:rPr>
        <w:t>______________</w:t>
      </w:r>
      <w:r w:rsidR="00712BCE" w:rsidRPr="00AA10DE">
        <w:rPr>
          <w:rFonts w:ascii="Arial" w:hAnsi="Arial" w:cs="Arial"/>
          <w:sz w:val="20"/>
          <w:szCs w:val="20"/>
        </w:rPr>
        <w:t>__________</w:t>
      </w:r>
    </w:p>
    <w:p w14:paraId="1D432E48" w14:textId="77777777" w:rsidR="0087051D" w:rsidRPr="00AA10DE" w:rsidRDefault="004C0771" w:rsidP="00E047B7">
      <w:pPr>
        <w:spacing w:before="240" w:after="120" w:line="240" w:lineRule="exact"/>
        <w:rPr>
          <w:rFonts w:ascii="Arial" w:hAnsi="Arial" w:cs="Arial"/>
          <w:sz w:val="20"/>
          <w:szCs w:val="20"/>
        </w:rPr>
      </w:pPr>
      <w:r w:rsidRPr="00AA10DE">
        <w:rPr>
          <w:rFonts w:ascii="Arial" w:hAnsi="Arial" w:cs="Arial"/>
          <w:sz w:val="20"/>
          <w:szCs w:val="20"/>
        </w:rPr>
        <w:t>Das Unternehmen ist im Bereich des gewerblichen Straßengüterverkehrs tätig:</w:t>
      </w:r>
    </w:p>
    <w:p w14:paraId="355351FB" w14:textId="77777777" w:rsidR="00712BCE" w:rsidRPr="00AA10DE" w:rsidRDefault="00E16BB4" w:rsidP="00AA10DE">
      <w:pPr>
        <w:spacing w:line="360" w:lineRule="auto"/>
        <w:rPr>
          <w:rFonts w:ascii="Arial" w:hAnsi="Arial" w:cs="Arial"/>
          <w:sz w:val="20"/>
          <w:szCs w:val="20"/>
        </w:rPr>
      </w:pPr>
      <w:r w:rsidRPr="00AA10DE">
        <w:rPr>
          <w:rFonts w:ascii="Arial" w:hAnsi="Arial" w:cs="Arial"/>
          <w:sz w:val="20"/>
          <w:szCs w:val="20"/>
        </w:rPr>
        <w:t>___</w:t>
      </w:r>
      <w:r w:rsidR="004C0771" w:rsidRPr="00AA10DE">
        <w:rPr>
          <w:rFonts w:ascii="Arial" w:hAnsi="Arial" w:cs="Arial"/>
          <w:sz w:val="20"/>
          <w:szCs w:val="20"/>
        </w:rPr>
        <w:t xml:space="preserve">JA </w:t>
      </w:r>
      <w:r w:rsidR="00652AA8" w:rsidRPr="00AA10DE">
        <w:rPr>
          <w:rFonts w:ascii="Arial" w:hAnsi="Arial" w:cs="Arial"/>
          <w:sz w:val="20"/>
          <w:szCs w:val="20"/>
        </w:rPr>
        <w:t>___NEIN</w:t>
      </w:r>
    </w:p>
    <w:p w14:paraId="587CCB25" w14:textId="77777777" w:rsidR="00652AA8" w:rsidRPr="00AA10DE" w:rsidRDefault="00652AA8" w:rsidP="00E047B7">
      <w:pPr>
        <w:pStyle w:val="Listenabsatz"/>
        <w:numPr>
          <w:ilvl w:val="0"/>
          <w:numId w:val="2"/>
        </w:numPr>
        <w:spacing w:before="360" w:after="120" w:line="240" w:lineRule="exact"/>
        <w:ind w:left="0" w:right="-851" w:hanging="357"/>
        <w:contextualSpacing w:val="0"/>
        <w:jc w:val="both"/>
        <w:rPr>
          <w:rFonts w:ascii="Arial" w:hAnsi="Arial" w:cs="Arial"/>
          <w:b/>
          <w:sz w:val="20"/>
          <w:szCs w:val="20"/>
        </w:rPr>
      </w:pPr>
      <w:r w:rsidRPr="00AA10DE">
        <w:rPr>
          <w:rFonts w:ascii="Arial" w:hAnsi="Arial" w:cs="Arial"/>
          <w:b/>
          <w:sz w:val="20"/>
          <w:szCs w:val="20"/>
        </w:rPr>
        <w:t>Definitionen und Erläuterungen</w:t>
      </w:r>
    </w:p>
    <w:p w14:paraId="468A36CA" w14:textId="02BE8082"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t>In dieser Erklärung sind alle De-minimis-Beihilfen anzugeben, die Ihr Unternehmen und mit ihm relevant verbundene Unternehmen im laufenden Kalenderjahr sowie in den vorangegangenen zwei Kalenderjahren erhalten haben. Relevant verbundene Unternehmen (und daher „ein einziges Unternehmen“ im Sinne der De-minimis-Verordnung) sind für die Zwecke von De-minimis-Beihilfen alle Unternehmen, die zueinander in mindestens einer der folgenden Beziehungen stehen:</w:t>
      </w:r>
    </w:p>
    <w:p w14:paraId="3F64AFE3" w14:textId="77777777" w:rsidR="00E16BB4" w:rsidRPr="00AA10DE" w:rsidRDefault="00652AA8" w:rsidP="00E047B7">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Ein Unternehmen hält die Mehrheit der Stimmrechte der Anteilseigner oder Gesellschafter eines anderen</w:t>
      </w:r>
      <w:r w:rsidR="00E16BB4" w:rsidRPr="00AA10DE">
        <w:rPr>
          <w:rFonts w:ascii="Arial" w:hAnsi="Arial" w:cs="Arial"/>
          <w:sz w:val="20"/>
          <w:szCs w:val="20"/>
        </w:rPr>
        <w:t xml:space="preserve"> </w:t>
      </w:r>
      <w:r w:rsidRPr="00AA10DE">
        <w:rPr>
          <w:rFonts w:ascii="Arial" w:hAnsi="Arial" w:cs="Arial"/>
          <w:sz w:val="20"/>
          <w:szCs w:val="20"/>
        </w:rPr>
        <w:t>Unternehmens,</w:t>
      </w:r>
    </w:p>
    <w:p w14:paraId="14BC5C67" w14:textId="77777777" w:rsidR="00E16BB4" w:rsidRPr="00AA10DE" w:rsidRDefault="00652AA8" w:rsidP="00E047B7">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ein Unternehmen ist berechtigt, die Mehrheit der Mitglieder des Verwaltungs-, Leitungs- oder Aufsichtsgremiums eines anderen Unternehmen</w:t>
      </w:r>
      <w:r w:rsidR="00E16BB4" w:rsidRPr="00AA10DE">
        <w:rPr>
          <w:rFonts w:ascii="Arial" w:hAnsi="Arial" w:cs="Arial"/>
          <w:sz w:val="20"/>
          <w:szCs w:val="20"/>
        </w:rPr>
        <w:t>s zu bestellen oder abzuberufen,</w:t>
      </w:r>
    </w:p>
    <w:p w14:paraId="19319318" w14:textId="77777777" w:rsidR="00E16BB4" w:rsidRPr="00AA10DE" w:rsidRDefault="00652AA8" w:rsidP="00E047B7">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ein Unternehmen ist aufgrund eines Vertrages oder einer Klausel in der Satzung berechtigt, einen beherrschenden Einfluss auf ein anderes Unternehmen auszuüben,</w:t>
      </w:r>
    </w:p>
    <w:p w14:paraId="1DE4B1A0" w14:textId="77777777" w:rsidR="00652AA8" w:rsidRPr="00AA10DE" w:rsidRDefault="00652AA8" w:rsidP="00E047B7">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ein Unternehmen, das Anteilseigner oder Gesellschafter eines anderen Un</w:t>
      </w:r>
      <w:r w:rsidR="00E16BB4" w:rsidRPr="00AA10DE">
        <w:rPr>
          <w:rFonts w:ascii="Arial" w:hAnsi="Arial" w:cs="Arial"/>
          <w:sz w:val="20"/>
          <w:szCs w:val="20"/>
        </w:rPr>
        <w:t xml:space="preserve">ternehmens ist, übt gemäß einer </w:t>
      </w:r>
      <w:r w:rsidRPr="00AA10DE">
        <w:rPr>
          <w:rFonts w:ascii="Arial" w:hAnsi="Arial" w:cs="Arial"/>
          <w:sz w:val="20"/>
          <w:szCs w:val="20"/>
        </w:rPr>
        <w:t>mit anderen Anteilseignern oder Gesellschaftern dieses anderen Unternehmens getroffenen Vereinbarung die alleinige Kontrolle über die Mehrheit der Stimmrechte von dessen Anteilseignern oder Gesellschaftern</w:t>
      </w:r>
      <w:r w:rsidR="00E16BB4" w:rsidRPr="00AA10DE">
        <w:rPr>
          <w:rFonts w:ascii="Arial" w:hAnsi="Arial" w:cs="Arial"/>
          <w:sz w:val="20"/>
          <w:szCs w:val="20"/>
        </w:rPr>
        <w:t xml:space="preserve"> </w:t>
      </w:r>
      <w:r w:rsidRPr="00AA10DE">
        <w:rPr>
          <w:rFonts w:ascii="Arial" w:hAnsi="Arial" w:cs="Arial"/>
          <w:sz w:val="20"/>
          <w:szCs w:val="20"/>
        </w:rPr>
        <w:t>aus.</w:t>
      </w:r>
    </w:p>
    <w:p w14:paraId="697EF98D" w14:textId="77777777"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t>Auch Unternehmen, die über ein oder mehrere andere Unternehmen zueinander in einer der vorgenannten Beziehungen stehen, werden als "ein einziges Unternehmen" betrachtet. Die im laufenden Kalenderjahr sowie in den vorangegangenen zwei Kalenderjahren durch Fusion oder Übernahme dem neuen bzw. übernehmenden Unternehmen zuzurechnenden De-minimis-Beihilfen sind ebenfalls anzugeben. Im Zuge von Unternehmensaufspaltungen werden die De-minimis-Beihilfen dem Unternehmen zugerechnet, welches die Geschäftsbereiche übernimmt, für die die De-minimis-Beihilfen gewährt wurden. Ist dies nicht möglich, so sind De-minimis-Beihilfen unter den neuen Unternehmen anteilig auf Basis des Buchwerts des Eigenkapitals aufzuteilen.</w:t>
      </w:r>
    </w:p>
    <w:p w14:paraId="4738796D" w14:textId="77777777" w:rsidR="00652AA8" w:rsidRPr="00AA10DE" w:rsidRDefault="00652AA8" w:rsidP="00E047B7">
      <w:pPr>
        <w:pStyle w:val="Listenabsatz"/>
        <w:numPr>
          <w:ilvl w:val="0"/>
          <w:numId w:val="2"/>
        </w:numPr>
        <w:spacing w:before="360" w:after="120" w:line="240" w:lineRule="exact"/>
        <w:ind w:left="0" w:right="-851" w:hanging="357"/>
        <w:contextualSpacing w:val="0"/>
        <w:jc w:val="both"/>
        <w:rPr>
          <w:rFonts w:ascii="Arial" w:hAnsi="Arial" w:cs="Arial"/>
          <w:b/>
          <w:sz w:val="20"/>
          <w:szCs w:val="20"/>
        </w:rPr>
      </w:pPr>
      <w:r w:rsidRPr="00AA10DE">
        <w:rPr>
          <w:rFonts w:ascii="Arial" w:hAnsi="Arial" w:cs="Arial"/>
          <w:b/>
          <w:sz w:val="20"/>
          <w:szCs w:val="20"/>
        </w:rPr>
        <w:t>Erklärung</w:t>
      </w:r>
    </w:p>
    <w:p w14:paraId="5C973751" w14:textId="35A42514"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t>Hiermit bestätige ich, dass ich bzw. das Unternehmen und etwaig mit ihm im Sinne der De-minimis-Verordnungen relevant verbundene</w:t>
      </w:r>
      <w:bookmarkStart w:id="0" w:name="_GoBack"/>
      <w:bookmarkEnd w:id="0"/>
      <w:r w:rsidRPr="00AA10DE">
        <w:rPr>
          <w:rFonts w:ascii="Arial" w:hAnsi="Arial" w:cs="Arial"/>
          <w:sz w:val="20"/>
          <w:szCs w:val="20"/>
        </w:rPr>
        <w:t xml:space="preserve"> Unternehmen im </w:t>
      </w:r>
      <w:r w:rsidRPr="00615A69">
        <w:rPr>
          <w:rFonts w:ascii="Arial" w:hAnsi="Arial" w:cs="Arial"/>
          <w:b/>
          <w:sz w:val="20"/>
          <w:szCs w:val="20"/>
        </w:rPr>
        <w:t>laufenden Kalenderjahr</w:t>
      </w:r>
      <w:r w:rsidRPr="00AA10DE">
        <w:rPr>
          <w:rFonts w:ascii="Arial" w:hAnsi="Arial" w:cs="Arial"/>
          <w:sz w:val="20"/>
          <w:szCs w:val="20"/>
        </w:rPr>
        <w:t xml:space="preserve"> sowie in den vorangegangenen </w:t>
      </w:r>
      <w:r w:rsidR="00742060">
        <w:rPr>
          <w:rFonts w:ascii="Arial" w:hAnsi="Arial" w:cs="Arial"/>
          <w:b/>
          <w:sz w:val="20"/>
          <w:szCs w:val="20"/>
        </w:rPr>
        <w:t>zwei</w:t>
      </w:r>
      <w:r w:rsidRPr="00AA10DE">
        <w:rPr>
          <w:rFonts w:ascii="Arial" w:hAnsi="Arial" w:cs="Arial"/>
          <w:sz w:val="20"/>
          <w:szCs w:val="20"/>
        </w:rPr>
        <w:t xml:space="preserve"> </w:t>
      </w:r>
      <w:r w:rsidRPr="00615A69">
        <w:rPr>
          <w:rFonts w:ascii="Arial" w:hAnsi="Arial" w:cs="Arial"/>
          <w:b/>
          <w:sz w:val="20"/>
          <w:szCs w:val="20"/>
        </w:rPr>
        <w:t>Kalenderjahren</w:t>
      </w:r>
      <w:r w:rsidRPr="00AA10DE">
        <w:rPr>
          <w:rFonts w:ascii="Arial" w:hAnsi="Arial" w:cs="Arial"/>
          <w:sz w:val="20"/>
          <w:szCs w:val="20"/>
        </w:rPr>
        <w:t>:</w:t>
      </w:r>
    </w:p>
    <w:p w14:paraId="30320DC5" w14:textId="77777777"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t>Keine</w:t>
      </w:r>
      <w:r w:rsidR="00E16BB4" w:rsidRPr="00AA10DE">
        <w:rPr>
          <w:rFonts w:ascii="Arial" w:hAnsi="Arial" w:cs="Arial"/>
          <w:sz w:val="20"/>
          <w:szCs w:val="20"/>
        </w:rPr>
        <w:tab/>
      </w:r>
      <w:r w:rsidR="00E16BB4" w:rsidRPr="00AA10DE">
        <w:rPr>
          <w:rFonts w:ascii="Arial" w:hAnsi="Arial" w:cs="Arial"/>
          <w:sz w:val="20"/>
          <w:szCs w:val="20"/>
        </w:rPr>
        <w:tab/>
      </w:r>
      <w:r w:rsidRPr="00AA10DE">
        <w:rPr>
          <w:rFonts w:ascii="Arial" w:hAnsi="Arial" w:cs="Arial"/>
          <w:sz w:val="20"/>
          <w:szCs w:val="20"/>
        </w:rPr>
        <w:t>______________</w:t>
      </w:r>
    </w:p>
    <w:p w14:paraId="0B471543" w14:textId="77777777"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t>Folgende</w:t>
      </w:r>
      <w:r w:rsidR="00E16BB4" w:rsidRPr="00AA10DE">
        <w:rPr>
          <w:rFonts w:ascii="Arial" w:hAnsi="Arial" w:cs="Arial"/>
          <w:sz w:val="20"/>
          <w:szCs w:val="20"/>
        </w:rPr>
        <w:tab/>
      </w:r>
      <w:r w:rsidRPr="00AA10DE">
        <w:rPr>
          <w:rFonts w:ascii="Arial" w:hAnsi="Arial" w:cs="Arial"/>
          <w:sz w:val="20"/>
          <w:szCs w:val="20"/>
        </w:rPr>
        <w:t>________</w:t>
      </w:r>
      <w:r w:rsidR="00E16BB4" w:rsidRPr="00AA10DE">
        <w:rPr>
          <w:rFonts w:ascii="Arial" w:hAnsi="Arial" w:cs="Arial"/>
          <w:sz w:val="20"/>
          <w:szCs w:val="20"/>
        </w:rPr>
        <w:t>___</w:t>
      </w:r>
      <w:r w:rsidRPr="00AA10DE">
        <w:rPr>
          <w:rFonts w:ascii="Arial" w:hAnsi="Arial" w:cs="Arial"/>
          <w:sz w:val="20"/>
          <w:szCs w:val="20"/>
        </w:rPr>
        <w:t>___</w:t>
      </w:r>
    </w:p>
    <w:p w14:paraId="410764E3" w14:textId="77777777" w:rsidR="00E566BD" w:rsidRDefault="00E566BD">
      <w:pPr>
        <w:rPr>
          <w:rFonts w:ascii="Arial" w:hAnsi="Arial" w:cs="Arial"/>
          <w:sz w:val="20"/>
          <w:szCs w:val="20"/>
        </w:rPr>
      </w:pPr>
      <w:r>
        <w:rPr>
          <w:rFonts w:ascii="Arial" w:hAnsi="Arial" w:cs="Arial"/>
          <w:sz w:val="20"/>
          <w:szCs w:val="20"/>
        </w:rPr>
        <w:br w:type="page"/>
      </w:r>
    </w:p>
    <w:p w14:paraId="53B61F1F" w14:textId="77777777" w:rsidR="00652AA8" w:rsidRPr="00AA10DE" w:rsidRDefault="00652AA8" w:rsidP="00AA10DE">
      <w:pPr>
        <w:spacing w:after="120" w:line="240" w:lineRule="exact"/>
        <w:jc w:val="both"/>
        <w:rPr>
          <w:rFonts w:ascii="Arial" w:hAnsi="Arial" w:cs="Arial"/>
          <w:sz w:val="20"/>
          <w:szCs w:val="20"/>
        </w:rPr>
      </w:pPr>
      <w:r w:rsidRPr="00AA10DE">
        <w:rPr>
          <w:rFonts w:ascii="Arial" w:hAnsi="Arial" w:cs="Arial"/>
          <w:sz w:val="20"/>
          <w:szCs w:val="20"/>
        </w:rPr>
        <w:lastRenderedPageBreak/>
        <w:t>Beihilfen im Sinne folgender Verordnungen erhalten habe/haben:</w:t>
      </w:r>
    </w:p>
    <w:p w14:paraId="424D77C9" w14:textId="6F767FEF" w:rsidR="00287A87" w:rsidRPr="00C500F5" w:rsidRDefault="00287A87" w:rsidP="00E566BD">
      <w:pPr>
        <w:pStyle w:val="Referenz1Titel"/>
        <w:numPr>
          <w:ilvl w:val="0"/>
          <w:numId w:val="7"/>
        </w:numPr>
        <w:spacing w:after="120" w:line="240" w:lineRule="exact"/>
        <w:ind w:left="284" w:hanging="284"/>
        <w:jc w:val="both"/>
        <w:rPr>
          <w:rFonts w:ascii="Arial" w:hAnsi="Arial" w:cs="Arial"/>
          <w:b/>
          <w:sz w:val="14"/>
          <w:szCs w:val="20"/>
        </w:rPr>
      </w:pPr>
      <w:r w:rsidRPr="00C500F5">
        <w:rPr>
          <w:rStyle w:val="Fett"/>
          <w:rFonts w:ascii="Arial" w:hAnsi="Arial" w:cs="Arial"/>
          <w:b w:val="0"/>
          <w:color w:val="222222"/>
          <w:sz w:val="20"/>
          <w:szCs w:val="27"/>
          <w:bdr w:val="none" w:sz="0" w:space="0" w:color="auto" w:frame="1"/>
          <w:shd w:val="clear" w:color="auto" w:fill="FFFFFF"/>
        </w:rPr>
        <w:t>Verordnung (EU) 2023/2831 der Kommission vom 13. Dezember 2023 über die Anwendung der Artikel 107 und 108 des Vertrags über die Arbeitsweise der Europäischen Union auf De-minimis-Beihilfen</w:t>
      </w:r>
      <w:r w:rsidR="00755690">
        <w:rPr>
          <w:rStyle w:val="Fett"/>
          <w:rFonts w:ascii="Arial" w:hAnsi="Arial" w:cs="Arial"/>
          <w:b w:val="0"/>
          <w:color w:val="222222"/>
          <w:sz w:val="20"/>
          <w:szCs w:val="27"/>
          <w:bdr w:val="none" w:sz="0" w:space="0" w:color="auto" w:frame="1"/>
          <w:shd w:val="clear" w:color="auto" w:fill="FFFFFF"/>
        </w:rPr>
        <w:t>.</w:t>
      </w:r>
      <w:r>
        <w:rPr>
          <w:rStyle w:val="Funotenzeichen"/>
          <w:rFonts w:ascii="Arial" w:hAnsi="Arial" w:cs="Arial"/>
          <w:bCs/>
          <w:color w:val="222222"/>
          <w:sz w:val="20"/>
          <w:szCs w:val="27"/>
          <w:bdr w:val="none" w:sz="0" w:space="0" w:color="auto" w:frame="1"/>
          <w:shd w:val="clear" w:color="auto" w:fill="FFFFFF"/>
        </w:rPr>
        <w:footnoteReference w:id="1"/>
      </w:r>
    </w:p>
    <w:p w14:paraId="0CD4CD1E" w14:textId="3016E4BE" w:rsidR="00F37829" w:rsidRDefault="00F37829" w:rsidP="00E566BD">
      <w:pPr>
        <w:pStyle w:val="Referenz1Titel"/>
        <w:numPr>
          <w:ilvl w:val="0"/>
          <w:numId w:val="7"/>
        </w:numPr>
        <w:spacing w:after="120" w:line="240" w:lineRule="exact"/>
        <w:ind w:left="284" w:hanging="284"/>
        <w:jc w:val="both"/>
        <w:rPr>
          <w:rFonts w:ascii="Arial" w:hAnsi="Arial" w:cs="Arial"/>
          <w:sz w:val="20"/>
          <w:szCs w:val="20"/>
        </w:rPr>
      </w:pPr>
      <w:r>
        <w:rPr>
          <w:rFonts w:ascii="Arial" w:hAnsi="Arial" w:cs="Arial"/>
          <w:sz w:val="20"/>
          <w:szCs w:val="20"/>
        </w:rPr>
        <w:t>Verordnung (EU) Nr. 2020/972 der Kommission vom 02.</w:t>
      </w:r>
      <w:r w:rsidR="00755690">
        <w:rPr>
          <w:rFonts w:ascii="Arial" w:hAnsi="Arial" w:cs="Arial"/>
          <w:sz w:val="20"/>
          <w:szCs w:val="20"/>
        </w:rPr>
        <w:t xml:space="preserve"> </w:t>
      </w:r>
      <w:r>
        <w:rPr>
          <w:rFonts w:ascii="Arial" w:hAnsi="Arial" w:cs="Arial"/>
          <w:sz w:val="20"/>
          <w:szCs w:val="20"/>
        </w:rPr>
        <w:t>Juli 2020</w:t>
      </w:r>
      <w:r w:rsidR="009C1D74">
        <w:rPr>
          <w:rFonts w:ascii="Arial" w:hAnsi="Arial" w:cs="Arial"/>
          <w:sz w:val="20"/>
          <w:szCs w:val="20"/>
        </w:rPr>
        <w:t xml:space="preserve"> </w:t>
      </w:r>
      <w:r>
        <w:rPr>
          <w:rFonts w:ascii="Arial" w:hAnsi="Arial" w:cs="Arial"/>
          <w:sz w:val="20"/>
          <w:szCs w:val="20"/>
        </w:rPr>
        <w:t>zur Änderung der Verordnung (EU) Nr. 1407/2013 hinsichtlich ihrer Verlängerung und zur Änderung der Verordnung (EU) Nr. 651/2014 hinsichtlich ihrer Verlängerung und relevanter Anpassungen.</w:t>
      </w:r>
      <w:r w:rsidR="00755690">
        <w:rPr>
          <w:rStyle w:val="Funotenzeichen"/>
          <w:rFonts w:ascii="Arial" w:hAnsi="Arial" w:cs="Arial"/>
          <w:sz w:val="20"/>
          <w:szCs w:val="20"/>
        </w:rPr>
        <w:footnoteReference w:id="2"/>
      </w:r>
    </w:p>
    <w:p w14:paraId="5ACDBE1B" w14:textId="77777777" w:rsidR="0087051D" w:rsidRPr="00AA10DE" w:rsidRDefault="00652AA8" w:rsidP="00E566BD">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Verordnung (EU) Nr. 1407/2013 der Kommission vom 18. Dezember 2013 über die Anwendung</w:t>
      </w:r>
      <w:r w:rsidR="0087051D" w:rsidRPr="00AA10DE">
        <w:rPr>
          <w:rFonts w:ascii="Arial" w:hAnsi="Arial" w:cs="Arial"/>
          <w:sz w:val="20"/>
          <w:szCs w:val="20"/>
        </w:rPr>
        <w:t xml:space="preserve"> </w:t>
      </w:r>
      <w:r w:rsidRPr="00AA10DE">
        <w:rPr>
          <w:rFonts w:ascii="Arial" w:hAnsi="Arial" w:cs="Arial"/>
          <w:sz w:val="20"/>
          <w:szCs w:val="20"/>
        </w:rPr>
        <w:t xml:space="preserve">der Artikel 107 und 108 des Vertrags über die Arbeitsweise der </w:t>
      </w:r>
      <w:r w:rsidR="0087051D" w:rsidRPr="00AA10DE">
        <w:rPr>
          <w:rFonts w:ascii="Arial" w:hAnsi="Arial" w:cs="Arial"/>
          <w:sz w:val="20"/>
          <w:szCs w:val="20"/>
        </w:rPr>
        <w:t>Eu</w:t>
      </w:r>
      <w:r w:rsidRPr="00AA10DE">
        <w:rPr>
          <w:rFonts w:ascii="Arial" w:hAnsi="Arial" w:cs="Arial"/>
          <w:sz w:val="20"/>
          <w:szCs w:val="20"/>
        </w:rPr>
        <w:t>ropäische Union auf De-minimis-Beihilfen</w:t>
      </w:r>
      <w:r w:rsidR="00712BCE" w:rsidRPr="00C500F5">
        <w:rPr>
          <w:rFonts w:ascii="Arial" w:hAnsi="Arial" w:cs="Arial"/>
          <w:sz w:val="20"/>
          <w:szCs w:val="20"/>
          <w:vertAlign w:val="superscript"/>
        </w:rPr>
        <w:footnoteReference w:id="3"/>
      </w:r>
      <w:r w:rsidRPr="00AA10DE">
        <w:rPr>
          <w:rFonts w:ascii="Arial" w:hAnsi="Arial" w:cs="Arial"/>
          <w:sz w:val="20"/>
          <w:szCs w:val="20"/>
        </w:rPr>
        <w:t xml:space="preserve"> (im Folgenden Allgemeine-De-minimis- Beihilfen genannt),</w:t>
      </w:r>
    </w:p>
    <w:p w14:paraId="2202F338" w14:textId="77777777" w:rsidR="0087051D" w:rsidRPr="00AA10DE" w:rsidRDefault="00652AA8" w:rsidP="00E566BD">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 xml:space="preserve">Verordnung (EU) Nr. 1408/2013 der Kommission vom 18. Dezember 2013 über die Anwendung der Artikel 107 und 108 des Vertrags über die Arbeitsweise der Europäischen Union auf De-minimis-Beihilfen im </w:t>
      </w:r>
      <w:r w:rsidR="00712BCE" w:rsidRPr="00AA10DE">
        <w:rPr>
          <w:rFonts w:ascii="Arial" w:hAnsi="Arial" w:cs="Arial"/>
          <w:sz w:val="20"/>
          <w:szCs w:val="20"/>
        </w:rPr>
        <w:t>Agrarsektor</w:t>
      </w:r>
      <w:r w:rsidR="00712BCE" w:rsidRPr="00C500F5">
        <w:rPr>
          <w:rFonts w:ascii="Arial" w:hAnsi="Arial" w:cs="Arial"/>
          <w:sz w:val="20"/>
          <w:szCs w:val="20"/>
          <w:vertAlign w:val="superscript"/>
        </w:rPr>
        <w:footnoteReference w:id="4"/>
      </w:r>
      <w:r w:rsidRPr="00AA10DE">
        <w:rPr>
          <w:rFonts w:ascii="Arial" w:hAnsi="Arial" w:cs="Arial"/>
          <w:sz w:val="20"/>
          <w:szCs w:val="20"/>
        </w:rPr>
        <w:t xml:space="preserve"> (im Folgenden Agrar-De-minimis-Beihilfen genannt),</w:t>
      </w:r>
    </w:p>
    <w:p w14:paraId="663963EA" w14:textId="77777777" w:rsidR="0087051D" w:rsidRPr="00AA10DE" w:rsidRDefault="00652AA8" w:rsidP="00E566BD">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 xml:space="preserve">Verordnung (EU) Nr. 717/2014 der Kommission vom 27. Juni 2014 über die Anwendung der Artikel 107 und 108 des Vertrags über die Arbeitsweise der Europäischen Union auf De-minimis-Beihilfen im Fischerei- und </w:t>
      </w:r>
      <w:r w:rsidR="00712BCE" w:rsidRPr="00AA10DE">
        <w:rPr>
          <w:rFonts w:ascii="Arial" w:hAnsi="Arial" w:cs="Arial"/>
          <w:sz w:val="20"/>
          <w:szCs w:val="20"/>
        </w:rPr>
        <w:t>Aquakultursektor</w:t>
      </w:r>
      <w:r w:rsidR="00712BCE" w:rsidRPr="00C500F5">
        <w:rPr>
          <w:rFonts w:ascii="Arial" w:hAnsi="Arial" w:cs="Arial"/>
          <w:sz w:val="20"/>
          <w:szCs w:val="20"/>
          <w:vertAlign w:val="superscript"/>
        </w:rPr>
        <w:footnoteReference w:id="5"/>
      </w:r>
      <w:r w:rsidRPr="00AA10DE">
        <w:rPr>
          <w:rFonts w:ascii="Arial" w:hAnsi="Arial" w:cs="Arial"/>
          <w:sz w:val="20"/>
          <w:szCs w:val="20"/>
        </w:rPr>
        <w:t xml:space="preserve"> (im Folgenden Fisch-De-minimis-Beihilfen genannt),</w:t>
      </w:r>
    </w:p>
    <w:p w14:paraId="42BAE72B" w14:textId="77777777" w:rsidR="00E16BB4" w:rsidRPr="00AA10DE" w:rsidRDefault="00652AA8" w:rsidP="00E566BD">
      <w:pPr>
        <w:pStyle w:val="Referenz1Titel"/>
        <w:numPr>
          <w:ilvl w:val="0"/>
          <w:numId w:val="7"/>
        </w:numPr>
        <w:spacing w:after="120" w:line="240" w:lineRule="exact"/>
        <w:ind w:left="284" w:hanging="284"/>
        <w:jc w:val="both"/>
        <w:rPr>
          <w:rFonts w:ascii="Arial" w:hAnsi="Arial" w:cs="Arial"/>
          <w:sz w:val="20"/>
          <w:szCs w:val="20"/>
        </w:rPr>
      </w:pPr>
      <w:r w:rsidRPr="00AA10DE">
        <w:rPr>
          <w:rFonts w:ascii="Arial" w:hAnsi="Arial" w:cs="Arial"/>
          <w:sz w:val="20"/>
          <w:szCs w:val="20"/>
        </w:rPr>
        <w:t xml:space="preserve">Verordnung (EU) Nr. 360/2012 der Kommission vom 25. April 2012 über die Anwendung der Artikel 107 </w:t>
      </w:r>
      <w:r w:rsidR="00E16BB4" w:rsidRPr="00AA10DE">
        <w:rPr>
          <w:rFonts w:ascii="Arial" w:hAnsi="Arial" w:cs="Arial"/>
          <w:sz w:val="20"/>
          <w:szCs w:val="20"/>
        </w:rPr>
        <w:t xml:space="preserve">und </w:t>
      </w:r>
      <w:r w:rsidRPr="00AA10DE">
        <w:rPr>
          <w:rFonts w:ascii="Arial" w:hAnsi="Arial" w:cs="Arial"/>
          <w:sz w:val="20"/>
          <w:szCs w:val="20"/>
        </w:rPr>
        <w:t xml:space="preserve">108 des Vertrags über die Arbeitsweise der Europäischen Union auf De-minimis-Beihilfen an </w:t>
      </w:r>
      <w:r w:rsidR="00E16BB4" w:rsidRPr="00AA10DE">
        <w:rPr>
          <w:rFonts w:ascii="Arial" w:hAnsi="Arial" w:cs="Arial"/>
          <w:sz w:val="20"/>
          <w:szCs w:val="20"/>
        </w:rPr>
        <w:t>Unternehmen,</w:t>
      </w:r>
      <w:r w:rsidRPr="00AA10DE">
        <w:rPr>
          <w:rFonts w:ascii="Arial" w:hAnsi="Arial" w:cs="Arial"/>
          <w:sz w:val="20"/>
          <w:szCs w:val="20"/>
        </w:rPr>
        <w:t xml:space="preserve"> die Dienstleistungen von allgemeinem wirtschaftlichen Interesse e</w:t>
      </w:r>
      <w:r w:rsidR="00712BCE" w:rsidRPr="00AA10DE">
        <w:rPr>
          <w:rFonts w:ascii="Arial" w:hAnsi="Arial" w:cs="Arial"/>
          <w:sz w:val="20"/>
          <w:szCs w:val="20"/>
        </w:rPr>
        <w:t>rbringen</w:t>
      </w:r>
      <w:r w:rsidR="00712BCE" w:rsidRPr="00C500F5">
        <w:rPr>
          <w:rFonts w:ascii="Arial" w:hAnsi="Arial" w:cs="Arial"/>
          <w:sz w:val="20"/>
          <w:szCs w:val="20"/>
          <w:vertAlign w:val="superscript"/>
        </w:rPr>
        <w:footnoteReference w:id="6"/>
      </w:r>
      <w:r w:rsidR="00E16BB4" w:rsidRPr="00AA10DE">
        <w:rPr>
          <w:rFonts w:ascii="Arial" w:hAnsi="Arial" w:cs="Arial"/>
          <w:sz w:val="20"/>
          <w:szCs w:val="20"/>
        </w:rPr>
        <w:t xml:space="preserve"> (im Folgenden DAWI-</w:t>
      </w:r>
      <w:proofErr w:type="spellStart"/>
      <w:r w:rsidR="00E16BB4" w:rsidRPr="00AA10DE">
        <w:rPr>
          <w:rFonts w:ascii="Arial" w:hAnsi="Arial" w:cs="Arial"/>
          <w:sz w:val="20"/>
          <w:szCs w:val="20"/>
        </w:rPr>
        <w:t>De</w:t>
      </w:r>
      <w:r w:rsidRPr="00AA10DE">
        <w:rPr>
          <w:rFonts w:ascii="Arial" w:hAnsi="Arial" w:cs="Arial"/>
          <w:sz w:val="20"/>
          <w:szCs w:val="20"/>
        </w:rPr>
        <w:t>minimis</w:t>
      </w:r>
      <w:proofErr w:type="spellEnd"/>
      <w:r w:rsidRPr="00AA10DE">
        <w:rPr>
          <w:rFonts w:ascii="Arial" w:hAnsi="Arial" w:cs="Arial"/>
          <w:sz w:val="20"/>
          <w:szCs w:val="20"/>
        </w:rPr>
        <w:t xml:space="preserve">-Beihilfen genannt), sofern diese in der Summe einen Beihilfewert von mehr als 300.000 EUR aufweisen </w:t>
      </w:r>
      <w:r w:rsidRPr="00E047B7">
        <w:rPr>
          <w:rFonts w:ascii="Arial" w:hAnsi="Arial" w:cs="Arial"/>
          <w:sz w:val="20"/>
          <w:szCs w:val="20"/>
        </w:rPr>
        <w:t>(bitte nur den 300.000 EUR übersteigenden Betrag angeben</w:t>
      </w:r>
      <w:r w:rsidRPr="00AA10DE">
        <w:rPr>
          <w:rFonts w:ascii="Arial" w:hAnsi="Arial" w:cs="Arial"/>
          <w:sz w:val="20"/>
          <w:szCs w:val="20"/>
        </w:rPr>
        <w:t>).</w:t>
      </w:r>
    </w:p>
    <w:p w14:paraId="17432A53" w14:textId="77777777" w:rsidR="0087051D" w:rsidRPr="00AA10DE" w:rsidRDefault="0087051D" w:rsidP="00AA10DE">
      <w:pPr>
        <w:spacing w:after="120" w:line="240" w:lineRule="exact"/>
        <w:jc w:val="both"/>
        <w:rPr>
          <w:rFonts w:ascii="Arial" w:hAnsi="Arial" w:cs="Arial"/>
          <w:b/>
          <w:sz w:val="20"/>
          <w:szCs w:val="20"/>
        </w:rPr>
      </w:pPr>
    </w:p>
    <w:tbl>
      <w:tblPr>
        <w:tblStyle w:val="Tabellenraster"/>
        <w:tblW w:w="9072" w:type="dxa"/>
        <w:tblInd w:w="-5" w:type="dxa"/>
        <w:tblLook w:val="04A0" w:firstRow="1" w:lastRow="0" w:firstColumn="1" w:lastColumn="0" w:noHBand="0" w:noVBand="1"/>
      </w:tblPr>
      <w:tblGrid>
        <w:gridCol w:w="2484"/>
        <w:gridCol w:w="2265"/>
        <w:gridCol w:w="2265"/>
        <w:gridCol w:w="2058"/>
      </w:tblGrid>
      <w:tr w:rsidR="00712BCE" w:rsidRPr="00E047B7" w14:paraId="6C11B167" w14:textId="77777777" w:rsidTr="00E047B7">
        <w:tc>
          <w:tcPr>
            <w:tcW w:w="2484" w:type="dxa"/>
            <w:shd w:val="clear" w:color="auto" w:fill="DEEAF6" w:themeFill="accent1" w:themeFillTint="33"/>
          </w:tcPr>
          <w:p w14:paraId="06BB737E" w14:textId="77777777" w:rsidR="00712BCE" w:rsidRPr="00E047B7" w:rsidRDefault="00712BCE" w:rsidP="00E047B7">
            <w:pPr>
              <w:spacing w:after="120" w:line="240" w:lineRule="exact"/>
              <w:rPr>
                <w:rFonts w:ascii="Arial" w:hAnsi="Arial" w:cs="Arial"/>
                <w:b/>
                <w:bCs/>
                <w:sz w:val="20"/>
                <w:szCs w:val="20"/>
              </w:rPr>
            </w:pPr>
            <w:r w:rsidRPr="00E047B7">
              <w:rPr>
                <w:rFonts w:ascii="Arial" w:hAnsi="Arial" w:cs="Arial"/>
                <w:b/>
                <w:bCs/>
                <w:sz w:val="20"/>
                <w:szCs w:val="20"/>
              </w:rPr>
              <w:t>Datum des Bewilligungsbescheids/</w:t>
            </w:r>
            <w:r w:rsidR="00E047B7" w:rsidRPr="00E047B7">
              <w:rPr>
                <w:rFonts w:ascii="Arial" w:hAnsi="Arial" w:cs="Arial"/>
                <w:b/>
                <w:bCs/>
                <w:sz w:val="20"/>
                <w:szCs w:val="20"/>
              </w:rPr>
              <w:t xml:space="preserve"> </w:t>
            </w:r>
            <w:r w:rsidRPr="00E047B7">
              <w:rPr>
                <w:rFonts w:ascii="Arial" w:hAnsi="Arial" w:cs="Arial"/>
                <w:b/>
                <w:bCs/>
                <w:sz w:val="20"/>
                <w:szCs w:val="20"/>
              </w:rPr>
              <w:t>der Zusage</w:t>
            </w:r>
          </w:p>
        </w:tc>
        <w:tc>
          <w:tcPr>
            <w:tcW w:w="2265" w:type="dxa"/>
            <w:shd w:val="clear" w:color="auto" w:fill="DEEAF6" w:themeFill="accent1" w:themeFillTint="33"/>
          </w:tcPr>
          <w:p w14:paraId="604A6B3C" w14:textId="77777777" w:rsidR="00712BCE" w:rsidRPr="00E047B7" w:rsidRDefault="00712BCE" w:rsidP="00E047B7">
            <w:pPr>
              <w:spacing w:before="240" w:after="120" w:line="240" w:lineRule="exact"/>
              <w:rPr>
                <w:rFonts w:ascii="Arial" w:hAnsi="Arial" w:cs="Arial"/>
                <w:b/>
                <w:bCs/>
                <w:sz w:val="20"/>
                <w:szCs w:val="20"/>
              </w:rPr>
            </w:pPr>
            <w:r w:rsidRPr="00E047B7">
              <w:rPr>
                <w:rFonts w:ascii="Arial" w:hAnsi="Arial" w:cs="Arial"/>
                <w:b/>
                <w:bCs/>
                <w:sz w:val="20"/>
                <w:szCs w:val="20"/>
              </w:rPr>
              <w:t>Beihilfegeber</w:t>
            </w:r>
          </w:p>
        </w:tc>
        <w:tc>
          <w:tcPr>
            <w:tcW w:w="2265" w:type="dxa"/>
            <w:shd w:val="clear" w:color="auto" w:fill="DEEAF6" w:themeFill="accent1" w:themeFillTint="33"/>
          </w:tcPr>
          <w:p w14:paraId="2200BB0F" w14:textId="77777777" w:rsidR="00712BCE" w:rsidRPr="00E047B7" w:rsidRDefault="00712BCE" w:rsidP="00E047B7">
            <w:pPr>
              <w:spacing w:before="240" w:after="120" w:line="240" w:lineRule="exact"/>
              <w:rPr>
                <w:rFonts w:ascii="Arial" w:hAnsi="Arial" w:cs="Arial"/>
                <w:b/>
                <w:bCs/>
                <w:sz w:val="20"/>
                <w:szCs w:val="20"/>
              </w:rPr>
            </w:pPr>
            <w:r w:rsidRPr="00E047B7">
              <w:rPr>
                <w:rFonts w:ascii="Arial" w:hAnsi="Arial" w:cs="Arial"/>
                <w:b/>
                <w:bCs/>
                <w:sz w:val="20"/>
                <w:szCs w:val="20"/>
              </w:rPr>
              <w:t>Aktenzeichen</w:t>
            </w:r>
          </w:p>
        </w:tc>
        <w:tc>
          <w:tcPr>
            <w:tcW w:w="2058" w:type="dxa"/>
            <w:shd w:val="clear" w:color="auto" w:fill="DEEAF6" w:themeFill="accent1" w:themeFillTint="33"/>
          </w:tcPr>
          <w:p w14:paraId="1114F542" w14:textId="77777777" w:rsidR="00712BCE" w:rsidRPr="00E047B7" w:rsidRDefault="00712BCE" w:rsidP="00E047B7">
            <w:pPr>
              <w:spacing w:before="240" w:after="120" w:line="240" w:lineRule="exact"/>
              <w:rPr>
                <w:rFonts w:ascii="Arial" w:hAnsi="Arial" w:cs="Arial"/>
                <w:b/>
                <w:bCs/>
                <w:sz w:val="20"/>
                <w:szCs w:val="20"/>
              </w:rPr>
            </w:pPr>
            <w:r w:rsidRPr="00E047B7">
              <w:rPr>
                <w:rFonts w:ascii="Arial" w:hAnsi="Arial" w:cs="Arial"/>
                <w:b/>
                <w:bCs/>
                <w:sz w:val="20"/>
                <w:szCs w:val="20"/>
              </w:rPr>
              <w:t>Beihilfewert in EUR</w:t>
            </w:r>
          </w:p>
        </w:tc>
      </w:tr>
      <w:tr w:rsidR="00712BCE" w:rsidRPr="00AA10DE" w14:paraId="070B0A56" w14:textId="77777777" w:rsidTr="00E047B7">
        <w:tc>
          <w:tcPr>
            <w:tcW w:w="2484" w:type="dxa"/>
          </w:tcPr>
          <w:p w14:paraId="7DCFA0BE"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2156A19F"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13830956" w14:textId="77777777" w:rsidR="00712BCE" w:rsidRPr="00AA10DE" w:rsidRDefault="00712BCE" w:rsidP="00E047B7">
            <w:pPr>
              <w:spacing w:after="120" w:line="300" w:lineRule="exact"/>
              <w:jc w:val="both"/>
              <w:rPr>
                <w:rFonts w:ascii="Arial" w:hAnsi="Arial" w:cs="Arial"/>
                <w:sz w:val="20"/>
                <w:szCs w:val="20"/>
              </w:rPr>
            </w:pPr>
          </w:p>
        </w:tc>
        <w:tc>
          <w:tcPr>
            <w:tcW w:w="2058" w:type="dxa"/>
          </w:tcPr>
          <w:p w14:paraId="2509E10A" w14:textId="77777777" w:rsidR="00712BCE" w:rsidRPr="00AA10DE" w:rsidRDefault="00712BCE" w:rsidP="00E047B7">
            <w:pPr>
              <w:spacing w:after="120" w:line="300" w:lineRule="exact"/>
              <w:jc w:val="both"/>
              <w:rPr>
                <w:rFonts w:ascii="Arial" w:hAnsi="Arial" w:cs="Arial"/>
                <w:sz w:val="20"/>
                <w:szCs w:val="20"/>
              </w:rPr>
            </w:pPr>
          </w:p>
        </w:tc>
      </w:tr>
      <w:tr w:rsidR="00712BCE" w:rsidRPr="00AA10DE" w14:paraId="35A8482F" w14:textId="77777777" w:rsidTr="00E047B7">
        <w:tc>
          <w:tcPr>
            <w:tcW w:w="2484" w:type="dxa"/>
          </w:tcPr>
          <w:p w14:paraId="4D984694"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65D88497"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3E63731E" w14:textId="77777777" w:rsidR="00712BCE" w:rsidRPr="00AA10DE" w:rsidRDefault="00712BCE" w:rsidP="00E047B7">
            <w:pPr>
              <w:spacing w:after="120" w:line="300" w:lineRule="exact"/>
              <w:jc w:val="both"/>
              <w:rPr>
                <w:rFonts w:ascii="Arial" w:hAnsi="Arial" w:cs="Arial"/>
                <w:sz w:val="20"/>
                <w:szCs w:val="20"/>
              </w:rPr>
            </w:pPr>
          </w:p>
        </w:tc>
        <w:tc>
          <w:tcPr>
            <w:tcW w:w="2058" w:type="dxa"/>
          </w:tcPr>
          <w:p w14:paraId="08440CB6" w14:textId="77777777" w:rsidR="00712BCE" w:rsidRPr="00AA10DE" w:rsidRDefault="00712BCE" w:rsidP="00E047B7">
            <w:pPr>
              <w:spacing w:after="120" w:line="300" w:lineRule="exact"/>
              <w:jc w:val="both"/>
              <w:rPr>
                <w:rFonts w:ascii="Arial" w:hAnsi="Arial" w:cs="Arial"/>
                <w:sz w:val="20"/>
                <w:szCs w:val="20"/>
              </w:rPr>
            </w:pPr>
          </w:p>
        </w:tc>
      </w:tr>
      <w:tr w:rsidR="00712BCE" w:rsidRPr="00AA10DE" w14:paraId="4EE0EA57" w14:textId="77777777" w:rsidTr="00E047B7">
        <w:tc>
          <w:tcPr>
            <w:tcW w:w="2484" w:type="dxa"/>
          </w:tcPr>
          <w:p w14:paraId="13E5F10B"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775CEEC9" w14:textId="77777777" w:rsidR="00712BCE" w:rsidRPr="00AA10DE" w:rsidRDefault="00712BCE" w:rsidP="00E047B7">
            <w:pPr>
              <w:spacing w:after="120" w:line="300" w:lineRule="exact"/>
              <w:jc w:val="both"/>
              <w:rPr>
                <w:rFonts w:ascii="Arial" w:hAnsi="Arial" w:cs="Arial"/>
                <w:sz w:val="20"/>
                <w:szCs w:val="20"/>
              </w:rPr>
            </w:pPr>
          </w:p>
        </w:tc>
        <w:tc>
          <w:tcPr>
            <w:tcW w:w="2265" w:type="dxa"/>
          </w:tcPr>
          <w:p w14:paraId="43419346" w14:textId="77777777" w:rsidR="00712BCE" w:rsidRPr="00AA10DE" w:rsidRDefault="00712BCE" w:rsidP="00E047B7">
            <w:pPr>
              <w:spacing w:after="120" w:line="300" w:lineRule="exact"/>
              <w:jc w:val="both"/>
              <w:rPr>
                <w:rFonts w:ascii="Arial" w:hAnsi="Arial" w:cs="Arial"/>
                <w:sz w:val="20"/>
                <w:szCs w:val="20"/>
              </w:rPr>
            </w:pPr>
          </w:p>
        </w:tc>
        <w:tc>
          <w:tcPr>
            <w:tcW w:w="2058" w:type="dxa"/>
          </w:tcPr>
          <w:p w14:paraId="45BBC0D1" w14:textId="77777777" w:rsidR="00712BCE" w:rsidRPr="00AA10DE" w:rsidRDefault="00712BCE" w:rsidP="00E047B7">
            <w:pPr>
              <w:spacing w:after="120" w:line="300" w:lineRule="exact"/>
              <w:jc w:val="both"/>
              <w:rPr>
                <w:rFonts w:ascii="Arial" w:hAnsi="Arial" w:cs="Arial"/>
                <w:sz w:val="20"/>
                <w:szCs w:val="20"/>
              </w:rPr>
            </w:pPr>
          </w:p>
        </w:tc>
      </w:tr>
    </w:tbl>
    <w:p w14:paraId="258AF256" w14:textId="77777777" w:rsidR="0087051D" w:rsidRPr="00AA10DE" w:rsidRDefault="0087051D" w:rsidP="00AA10DE">
      <w:pPr>
        <w:spacing w:after="120" w:line="240" w:lineRule="exact"/>
        <w:jc w:val="both"/>
        <w:rPr>
          <w:rFonts w:ascii="Arial" w:hAnsi="Arial" w:cs="Arial"/>
          <w:sz w:val="20"/>
          <w:szCs w:val="20"/>
        </w:rPr>
      </w:pPr>
    </w:p>
    <w:p w14:paraId="5BF34BDC" w14:textId="77777777" w:rsidR="00C500F5" w:rsidRDefault="00652AA8" w:rsidP="00E047B7">
      <w:pPr>
        <w:tabs>
          <w:tab w:val="left" w:pos="3969"/>
        </w:tabs>
        <w:spacing w:after="120" w:line="240" w:lineRule="exact"/>
        <w:jc w:val="both"/>
        <w:rPr>
          <w:rFonts w:ascii="Arial" w:hAnsi="Arial" w:cs="Arial"/>
          <w:sz w:val="20"/>
          <w:szCs w:val="20"/>
        </w:rPr>
      </w:pPr>
      <w:r w:rsidRPr="00AA10DE">
        <w:rPr>
          <w:rFonts w:ascii="Arial" w:hAnsi="Arial" w:cs="Arial"/>
          <w:sz w:val="20"/>
          <w:szCs w:val="20"/>
        </w:rPr>
        <w:t>Mir/uns ist bekannt, dass die Angaben in den Ziffern 1. und 3. subventionserheblich im Sinne von § 264 des Strafgesetzbuches (StGB) sind und dass Subventionsbetrug nach dieser Vorschrift strafbar ist. Ich verpflichte mich, Ihnen unverzüglich Änderungen der vorgenannten Angaben zu übermitteln, sobald mir diese bekannt werden.</w:t>
      </w:r>
    </w:p>
    <w:p w14:paraId="0CE0BE86" w14:textId="77777777" w:rsidR="00C500F5" w:rsidRDefault="00C500F5" w:rsidP="00E047B7">
      <w:pPr>
        <w:tabs>
          <w:tab w:val="left" w:pos="3969"/>
        </w:tabs>
        <w:spacing w:after="120" w:line="240" w:lineRule="exact"/>
        <w:jc w:val="both"/>
        <w:rPr>
          <w:rFonts w:ascii="Arial" w:hAnsi="Arial" w:cs="Arial"/>
          <w:sz w:val="20"/>
          <w:szCs w:val="20"/>
        </w:rPr>
      </w:pPr>
    </w:p>
    <w:p w14:paraId="34AB5C88" w14:textId="2CDD4471" w:rsidR="00652AA8" w:rsidRDefault="00652AA8" w:rsidP="00C500F5">
      <w:pPr>
        <w:spacing w:after="120" w:line="240" w:lineRule="exact"/>
        <w:jc w:val="both"/>
        <w:rPr>
          <w:rFonts w:ascii="Arial" w:hAnsi="Arial" w:cs="Arial"/>
          <w:sz w:val="20"/>
          <w:szCs w:val="20"/>
        </w:rPr>
      </w:pPr>
    </w:p>
    <w:p w14:paraId="3F975CE5" w14:textId="77777777" w:rsidR="00C500F5" w:rsidRDefault="00C500F5" w:rsidP="00C500F5">
      <w:pPr>
        <w:spacing w:after="120" w:line="240" w:lineRule="exact"/>
        <w:jc w:val="both"/>
        <w:rPr>
          <w:rFonts w:ascii="Arial" w:hAnsi="Arial" w:cs="Arial"/>
          <w:sz w:val="20"/>
          <w:szCs w:val="20"/>
        </w:rPr>
      </w:pPr>
    </w:p>
    <w:p w14:paraId="3C21850E" w14:textId="69BDAE86" w:rsidR="00C500F5" w:rsidRDefault="00C500F5" w:rsidP="00C500F5">
      <w:pPr>
        <w:spacing w:after="120" w:line="240" w:lineRule="exact"/>
        <w:jc w:val="both"/>
        <w:rPr>
          <w:rFonts w:ascii="Arial" w:hAnsi="Arial" w:cs="Arial"/>
          <w:sz w:val="18"/>
          <w:szCs w:val="18"/>
        </w:rPr>
      </w:pPr>
      <w:r>
        <w:rPr>
          <w:rFonts w:ascii="Arial" w:hAnsi="Arial" w:cs="Arial"/>
          <w:sz w:val="18"/>
          <w:szCs w:val="18"/>
        </w:rPr>
        <w:t>_____________________</w:t>
      </w:r>
      <w:r>
        <w:rPr>
          <w:rFonts w:ascii="Arial" w:hAnsi="Arial" w:cs="Arial"/>
          <w:sz w:val="18"/>
          <w:szCs w:val="18"/>
        </w:rPr>
        <w:tab/>
      </w:r>
      <w:r>
        <w:rPr>
          <w:rFonts w:ascii="Arial" w:hAnsi="Arial" w:cs="Arial"/>
          <w:sz w:val="18"/>
          <w:szCs w:val="18"/>
        </w:rPr>
        <w:tab/>
      </w:r>
      <w:r>
        <w:rPr>
          <w:rFonts w:ascii="Arial" w:hAnsi="Arial" w:cs="Arial"/>
          <w:sz w:val="18"/>
          <w:szCs w:val="18"/>
        </w:rPr>
        <w:tab/>
        <w:t>____________________________________________</w:t>
      </w:r>
    </w:p>
    <w:p w14:paraId="462619CC" w14:textId="4BE868DD" w:rsidR="00C500F5" w:rsidRPr="00E566BD" w:rsidRDefault="00C500F5" w:rsidP="00C500F5">
      <w:pPr>
        <w:spacing w:after="120" w:line="240" w:lineRule="exact"/>
        <w:jc w:val="both"/>
        <w:rPr>
          <w:rFonts w:ascii="Arial" w:hAnsi="Arial" w:cs="Arial"/>
          <w:sz w:val="18"/>
          <w:szCs w:val="18"/>
        </w:rPr>
      </w:pPr>
      <w:r w:rsidRPr="00E566BD">
        <w:rPr>
          <w:rFonts w:ascii="Arial" w:hAnsi="Arial" w:cs="Arial"/>
          <w:sz w:val="18"/>
          <w:szCs w:val="18"/>
        </w:rPr>
        <w:t xml:space="preserve">Ort, Datum </w:t>
      </w:r>
      <w:r w:rsidRPr="00E566BD">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E566BD">
        <w:rPr>
          <w:rFonts w:ascii="Arial" w:hAnsi="Arial" w:cs="Arial"/>
          <w:sz w:val="18"/>
          <w:szCs w:val="18"/>
        </w:rPr>
        <w:t>Stempel</w:t>
      </w:r>
      <w:r>
        <w:rPr>
          <w:rFonts w:ascii="Arial" w:hAnsi="Arial" w:cs="Arial"/>
          <w:sz w:val="18"/>
          <w:szCs w:val="18"/>
        </w:rPr>
        <w:t xml:space="preserve"> | R</w:t>
      </w:r>
      <w:r w:rsidRPr="00E566BD">
        <w:rPr>
          <w:rFonts w:ascii="Arial" w:hAnsi="Arial" w:cs="Arial"/>
          <w:sz w:val="18"/>
          <w:szCs w:val="18"/>
        </w:rPr>
        <w:t>echtsverbindliche Unterschrift Antragsteller</w:t>
      </w:r>
      <w:r>
        <w:rPr>
          <w:rFonts w:ascii="Arial" w:hAnsi="Arial" w:cs="Arial"/>
          <w:sz w:val="18"/>
          <w:szCs w:val="18"/>
        </w:rPr>
        <w:t>/in</w:t>
      </w:r>
    </w:p>
    <w:p w14:paraId="57C1F021" w14:textId="77777777" w:rsidR="00C500F5" w:rsidRPr="00E566BD" w:rsidRDefault="00C500F5" w:rsidP="00C500F5">
      <w:pPr>
        <w:spacing w:after="120" w:line="240" w:lineRule="exact"/>
        <w:jc w:val="both"/>
        <w:rPr>
          <w:rFonts w:ascii="Arial" w:hAnsi="Arial" w:cs="Arial"/>
          <w:sz w:val="18"/>
          <w:szCs w:val="18"/>
        </w:rPr>
      </w:pPr>
    </w:p>
    <w:sectPr w:rsidR="00C500F5" w:rsidRPr="00E566BD" w:rsidSect="00C500F5">
      <w:headerReference w:type="even" r:id="rId8"/>
      <w:headerReference w:type="default" r:id="rId9"/>
      <w:footerReference w:type="even" r:id="rId10"/>
      <w:footerReference w:type="default" r:id="rId11"/>
      <w:headerReference w:type="first" r:id="rId12"/>
      <w:footerReference w:type="first" r:id="rId13"/>
      <w:pgSz w:w="11906" w:h="16838"/>
      <w:pgMar w:top="2127" w:right="1418" w:bottom="851" w:left="1418" w:header="709"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918DB" w14:textId="77777777" w:rsidR="00B83DEE" w:rsidRDefault="00B83DEE" w:rsidP="00712BCE">
      <w:pPr>
        <w:spacing w:after="0" w:line="240" w:lineRule="auto"/>
      </w:pPr>
      <w:r>
        <w:separator/>
      </w:r>
    </w:p>
  </w:endnote>
  <w:endnote w:type="continuationSeparator" w:id="0">
    <w:p w14:paraId="085FF39D" w14:textId="77777777" w:rsidR="00B83DEE" w:rsidRDefault="00B83DEE" w:rsidP="0071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E258" w14:textId="77777777" w:rsidR="0012048F" w:rsidRDefault="001204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95959" w:themeColor="text1" w:themeTint="A6"/>
      </w:rPr>
      <w:id w:val="-1054389853"/>
      <w:docPartObj>
        <w:docPartGallery w:val="Page Numbers (Bottom of Page)"/>
        <w:docPartUnique/>
      </w:docPartObj>
    </w:sdtPr>
    <w:sdtEndPr>
      <w:rPr>
        <w:rFonts w:ascii="Arial" w:hAnsi="Arial" w:cs="Arial"/>
        <w:sz w:val="18"/>
        <w:szCs w:val="18"/>
      </w:rPr>
    </w:sdtEndPr>
    <w:sdtContent>
      <w:p w14:paraId="02A5D4CF" w14:textId="77777777" w:rsidR="0087051D" w:rsidRPr="00E047B7" w:rsidRDefault="00E047B7" w:rsidP="00E047B7">
        <w:pPr>
          <w:pStyle w:val="Fuzeile"/>
          <w:tabs>
            <w:tab w:val="clear" w:pos="4536"/>
          </w:tabs>
          <w:rPr>
            <w:rFonts w:ascii="Arial" w:hAnsi="Arial" w:cs="Arial"/>
            <w:color w:val="595959" w:themeColor="text1" w:themeTint="A6"/>
            <w:sz w:val="18"/>
            <w:szCs w:val="18"/>
          </w:rPr>
        </w:pPr>
        <w:r w:rsidRPr="00E047B7">
          <w:rPr>
            <w:color w:val="595959" w:themeColor="text1" w:themeTint="A6"/>
          </w:rPr>
          <w:t>De-minimis-Erklärung</w:t>
        </w:r>
        <w:r w:rsidRPr="00E047B7">
          <w:rPr>
            <w:color w:val="595959" w:themeColor="text1" w:themeTint="A6"/>
          </w:rPr>
          <w:tab/>
        </w:r>
        <w:r w:rsidR="0087051D" w:rsidRPr="00E047B7">
          <w:rPr>
            <w:rFonts w:ascii="Arial" w:hAnsi="Arial" w:cs="Arial"/>
            <w:color w:val="595959" w:themeColor="text1" w:themeTint="A6"/>
            <w:sz w:val="18"/>
            <w:szCs w:val="18"/>
          </w:rPr>
          <w:fldChar w:fldCharType="begin"/>
        </w:r>
        <w:r w:rsidR="0087051D" w:rsidRPr="00E047B7">
          <w:rPr>
            <w:rFonts w:ascii="Arial" w:hAnsi="Arial" w:cs="Arial"/>
            <w:color w:val="595959" w:themeColor="text1" w:themeTint="A6"/>
            <w:sz w:val="18"/>
            <w:szCs w:val="18"/>
          </w:rPr>
          <w:instrText>PAGE   \* MERGEFORMAT</w:instrText>
        </w:r>
        <w:r w:rsidR="0087051D" w:rsidRPr="00E047B7">
          <w:rPr>
            <w:rFonts w:ascii="Arial" w:hAnsi="Arial" w:cs="Arial"/>
            <w:color w:val="595959" w:themeColor="text1" w:themeTint="A6"/>
            <w:sz w:val="18"/>
            <w:szCs w:val="18"/>
          </w:rPr>
          <w:fldChar w:fldCharType="separate"/>
        </w:r>
        <w:r w:rsidR="00EB6313" w:rsidRPr="00E047B7">
          <w:rPr>
            <w:rFonts w:ascii="Arial" w:hAnsi="Arial" w:cs="Arial"/>
            <w:noProof/>
            <w:color w:val="595959" w:themeColor="text1" w:themeTint="A6"/>
            <w:sz w:val="18"/>
            <w:szCs w:val="18"/>
          </w:rPr>
          <w:t>1</w:t>
        </w:r>
        <w:r w:rsidR="0087051D" w:rsidRPr="00E047B7">
          <w:rPr>
            <w:rFonts w:ascii="Arial" w:hAnsi="Arial" w:cs="Arial"/>
            <w:color w:val="595959" w:themeColor="text1" w:themeTint="A6"/>
            <w:sz w:val="18"/>
            <w:szCs w:val="18"/>
          </w:rPr>
          <w:fldChar w:fldCharType="end"/>
        </w:r>
        <w:r w:rsidR="00AA10DE" w:rsidRPr="00E047B7">
          <w:rPr>
            <w:rFonts w:ascii="Arial" w:hAnsi="Arial" w:cs="Arial"/>
            <w:color w:val="595959" w:themeColor="text1" w:themeTint="A6"/>
            <w:sz w:val="18"/>
            <w:szCs w:val="18"/>
          </w:rPr>
          <w:t>|</w:t>
        </w:r>
        <w:r w:rsidR="00AA10DE" w:rsidRPr="00E047B7">
          <w:rPr>
            <w:rFonts w:ascii="Arial" w:hAnsi="Arial" w:cs="Arial"/>
            <w:color w:val="595959" w:themeColor="text1" w:themeTint="A6"/>
            <w:sz w:val="18"/>
            <w:szCs w:val="18"/>
          </w:rPr>
          <w:fldChar w:fldCharType="begin"/>
        </w:r>
        <w:r w:rsidR="00AA10DE" w:rsidRPr="00E047B7">
          <w:rPr>
            <w:rFonts w:ascii="Arial" w:hAnsi="Arial" w:cs="Arial"/>
            <w:color w:val="595959" w:themeColor="text1" w:themeTint="A6"/>
            <w:sz w:val="18"/>
            <w:szCs w:val="18"/>
          </w:rPr>
          <w:instrText xml:space="preserve"> NUMPAGES  \* Arabic  \* MERGEFORMAT </w:instrText>
        </w:r>
        <w:r w:rsidR="00AA10DE" w:rsidRPr="00E047B7">
          <w:rPr>
            <w:rFonts w:ascii="Arial" w:hAnsi="Arial" w:cs="Arial"/>
            <w:color w:val="595959" w:themeColor="text1" w:themeTint="A6"/>
            <w:sz w:val="18"/>
            <w:szCs w:val="18"/>
          </w:rPr>
          <w:fldChar w:fldCharType="separate"/>
        </w:r>
        <w:r w:rsidR="00AA10DE" w:rsidRPr="00E047B7">
          <w:rPr>
            <w:rFonts w:ascii="Arial" w:hAnsi="Arial" w:cs="Arial"/>
            <w:noProof/>
            <w:color w:val="595959" w:themeColor="text1" w:themeTint="A6"/>
            <w:sz w:val="18"/>
            <w:szCs w:val="18"/>
          </w:rPr>
          <w:t>2</w:t>
        </w:r>
        <w:r w:rsidR="00AA10DE" w:rsidRPr="00E047B7">
          <w:rPr>
            <w:rFonts w:ascii="Arial" w:hAnsi="Arial" w:cs="Arial"/>
            <w:color w:val="595959" w:themeColor="text1" w:themeTint="A6"/>
            <w:sz w:val="18"/>
            <w:szCs w:val="18"/>
          </w:rPr>
          <w:fldChar w:fldCharType="end"/>
        </w:r>
      </w:p>
    </w:sdtContent>
  </w:sdt>
  <w:p w14:paraId="2EE1C405" w14:textId="77777777" w:rsidR="0087051D" w:rsidRPr="00E047B7" w:rsidRDefault="0087051D">
    <w:pPr>
      <w:pStyle w:val="Fuzeile"/>
      <w:rPr>
        <w:color w:val="595959" w:themeColor="text1" w:themeTint="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5C06" w14:textId="77777777" w:rsidR="0012048F" w:rsidRDefault="001204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259F3" w14:textId="77777777" w:rsidR="00B83DEE" w:rsidRDefault="00B83DEE" w:rsidP="00712BCE">
      <w:pPr>
        <w:spacing w:after="0" w:line="240" w:lineRule="auto"/>
      </w:pPr>
      <w:r>
        <w:separator/>
      </w:r>
    </w:p>
  </w:footnote>
  <w:footnote w:type="continuationSeparator" w:id="0">
    <w:p w14:paraId="2C236D38" w14:textId="77777777" w:rsidR="00B83DEE" w:rsidRDefault="00B83DEE" w:rsidP="00712BCE">
      <w:pPr>
        <w:spacing w:after="0" w:line="240" w:lineRule="auto"/>
      </w:pPr>
      <w:r>
        <w:continuationSeparator/>
      </w:r>
    </w:p>
  </w:footnote>
  <w:footnote w:id="1">
    <w:p w14:paraId="3038874C" w14:textId="3A4D1A2A" w:rsidR="00287A87" w:rsidRDefault="00287A87">
      <w:pPr>
        <w:pStyle w:val="Funotentext"/>
      </w:pPr>
      <w:r>
        <w:rPr>
          <w:rStyle w:val="Funotenzeichen"/>
        </w:rPr>
        <w:footnoteRef/>
      </w:r>
      <w:r>
        <w:t xml:space="preserve"> Amtsblatt der EU </w:t>
      </w:r>
      <w:r w:rsidR="00755690">
        <w:t>Nr. L 2023/2831 vom 15. Dezember 2023.</w:t>
      </w:r>
      <w:r>
        <w:t xml:space="preserve"> </w:t>
      </w:r>
    </w:p>
  </w:footnote>
  <w:footnote w:id="2">
    <w:p w14:paraId="79521CAB" w14:textId="4CE8A79C" w:rsidR="00755690" w:rsidRDefault="00755690">
      <w:pPr>
        <w:pStyle w:val="Funotentext"/>
      </w:pPr>
      <w:r>
        <w:rPr>
          <w:rStyle w:val="Funotenzeichen"/>
        </w:rPr>
        <w:footnoteRef/>
      </w:r>
      <w:r>
        <w:t xml:space="preserve"> Amtsblatt der EU Nr. L 215/3 vom 07. Juli 2020.</w:t>
      </w:r>
    </w:p>
  </w:footnote>
  <w:footnote w:id="3">
    <w:p w14:paraId="7789B572" w14:textId="77777777" w:rsidR="00712BCE" w:rsidRDefault="00712BCE">
      <w:pPr>
        <w:pStyle w:val="Funotentext"/>
      </w:pPr>
      <w:r>
        <w:rPr>
          <w:rStyle w:val="Funotenzeichen"/>
        </w:rPr>
        <w:footnoteRef/>
      </w:r>
      <w:r>
        <w:t xml:space="preserve"> </w:t>
      </w:r>
      <w:r w:rsidRPr="00712BCE">
        <w:t>Amtsblatt der EU Nr. L 352/1 vom 24. Dezember 2013</w:t>
      </w:r>
      <w:r>
        <w:t>.</w:t>
      </w:r>
    </w:p>
  </w:footnote>
  <w:footnote w:id="4">
    <w:p w14:paraId="7902DB1C" w14:textId="77777777" w:rsidR="00712BCE" w:rsidRDefault="00712BCE">
      <w:pPr>
        <w:pStyle w:val="Funotentext"/>
      </w:pPr>
      <w:r>
        <w:rPr>
          <w:rStyle w:val="Funotenzeichen"/>
        </w:rPr>
        <w:footnoteRef/>
      </w:r>
      <w:r>
        <w:t xml:space="preserve"> </w:t>
      </w:r>
      <w:r w:rsidRPr="00712BCE">
        <w:t>Amtsblatt der EU Nr. L 352/9 vom 24. Dezember 2013.</w:t>
      </w:r>
    </w:p>
  </w:footnote>
  <w:footnote w:id="5">
    <w:p w14:paraId="7D9CB562" w14:textId="77777777" w:rsidR="00712BCE" w:rsidRDefault="00712BCE" w:rsidP="00712BCE">
      <w:pPr>
        <w:pStyle w:val="Funotentext"/>
        <w:ind w:right="1701"/>
      </w:pPr>
      <w:r>
        <w:rPr>
          <w:rStyle w:val="Funotenzeichen"/>
        </w:rPr>
        <w:footnoteRef/>
      </w:r>
      <w:r>
        <w:t xml:space="preserve"> Amtsblatt der EU Nr. L 190/45 vom 28. Juni 2014.</w:t>
      </w:r>
    </w:p>
  </w:footnote>
  <w:footnote w:id="6">
    <w:p w14:paraId="7FE7664F" w14:textId="38683352" w:rsidR="00712BCE" w:rsidRDefault="00712BCE">
      <w:pPr>
        <w:pStyle w:val="Funotentext"/>
      </w:pPr>
      <w:r>
        <w:rPr>
          <w:rStyle w:val="Funotenzeichen"/>
        </w:rPr>
        <w:footnoteRef/>
      </w:r>
      <w:r>
        <w:t xml:space="preserve"> Amtsblatt der EU Nr. L 114/8 vom 26. April 2012</w:t>
      </w:r>
      <w:r w:rsidR="009C1D7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5258" w14:textId="77777777" w:rsidR="0012048F" w:rsidRDefault="001204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93559" w14:textId="499B6291" w:rsidR="00AA10DE" w:rsidRPr="0012048F" w:rsidRDefault="0012048F" w:rsidP="0012048F">
    <w:pPr>
      <w:pStyle w:val="Kopfzeile"/>
      <w:ind w:left="2124" w:firstLine="708"/>
      <w:rPr>
        <w:b/>
        <w:bCs/>
        <w:color w:val="000000" w:themeColor="text1"/>
      </w:rPr>
    </w:pPr>
    <w:r w:rsidRPr="0012048F">
      <w:rPr>
        <w:rFonts w:ascii="Arial" w:hAnsi="Arial" w:cs="Arial"/>
        <w:b/>
        <w:bCs/>
        <w:noProof/>
        <w:color w:val="808080"/>
        <w:sz w:val="16"/>
        <w:szCs w:val="16"/>
      </w:rPr>
      <w:drawing>
        <wp:anchor distT="0" distB="0" distL="114300" distR="114300" simplePos="0" relativeHeight="251661312" behindDoc="0" locked="0" layoutInCell="1" allowOverlap="1" wp14:anchorId="2FCA854D" wp14:editId="5E33AF2D">
          <wp:simplePos x="0" y="0"/>
          <wp:positionH relativeFrom="margin">
            <wp:posOffset>0</wp:posOffset>
          </wp:positionH>
          <wp:positionV relativeFrom="paragraph">
            <wp:posOffset>356235</wp:posOffset>
          </wp:positionV>
          <wp:extent cx="746760" cy="266065"/>
          <wp:effectExtent l="0" t="0" r="0" b="635"/>
          <wp:wrapNone/>
          <wp:docPr id="12" name="Grafik 12" descr="Ein Bild, das Logo enthält.&#10;&#10;Automatisch generierte Beschreibung">
            <a:extLst xmlns:a="http://schemas.openxmlformats.org/drawingml/2006/main">
              <a:ext uri="{FF2B5EF4-FFF2-40B4-BE49-F238E27FC236}">
                <a16:creationId xmlns:a16="http://schemas.microsoft.com/office/drawing/2014/main" id="{B681F56C-8114-D5CB-457F-ECB3D1FB7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Logo enthält.&#10;&#10;Automatisch generierte Beschreibung">
                    <a:extLst>
                      <a:ext uri="{FF2B5EF4-FFF2-40B4-BE49-F238E27FC236}">
                        <a16:creationId xmlns:a16="http://schemas.microsoft.com/office/drawing/2014/main" id="{B681F56C-8114-D5CB-457F-ECB3D1FB74B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6760" cy="266065"/>
                  </a:xfrm>
                  <a:prstGeom prst="rect">
                    <a:avLst/>
                  </a:prstGeom>
                </pic:spPr>
              </pic:pic>
            </a:graphicData>
          </a:graphic>
          <wp14:sizeRelH relativeFrom="margin">
            <wp14:pctWidth>0</wp14:pctWidth>
          </wp14:sizeRelH>
          <wp14:sizeRelV relativeFrom="margin">
            <wp14:pctHeight>0</wp14:pctHeight>
          </wp14:sizeRelV>
        </wp:anchor>
      </w:drawing>
    </w:r>
    <w:r w:rsidRPr="0012048F">
      <w:rPr>
        <w:b/>
        <w:bCs/>
        <w:noProof/>
      </w:rPr>
      <w:drawing>
        <wp:anchor distT="0" distB="0" distL="114300" distR="114300" simplePos="0" relativeHeight="251663360" behindDoc="0" locked="0" layoutInCell="1" allowOverlap="1" wp14:anchorId="57F6889A" wp14:editId="774A39C9">
          <wp:simplePos x="0" y="0"/>
          <wp:positionH relativeFrom="column">
            <wp:posOffset>882650</wp:posOffset>
          </wp:positionH>
          <wp:positionV relativeFrom="paragraph">
            <wp:posOffset>302260</wp:posOffset>
          </wp:positionV>
          <wp:extent cx="521970" cy="418465"/>
          <wp:effectExtent l="0" t="0" r="0" b="635"/>
          <wp:wrapNone/>
          <wp:docPr id="112767312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73129" name="Grafik 1" descr="Ein Bild, das Text, Schrift, Logo, Grafiken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970" cy="418465"/>
                  </a:xfrm>
                  <a:prstGeom prst="rect">
                    <a:avLst/>
                  </a:prstGeom>
                  <a:noFill/>
                  <a:ln>
                    <a:noFill/>
                  </a:ln>
                </pic:spPr>
              </pic:pic>
            </a:graphicData>
          </a:graphic>
        </wp:anchor>
      </w:drawing>
    </w:r>
    <w:r w:rsidRPr="0012048F">
      <w:rPr>
        <w:b/>
        <w:bCs/>
        <w:noProof/>
        <w:color w:val="595959" w:themeColor="text1" w:themeTint="A6"/>
      </w:rPr>
      <w:drawing>
        <wp:anchor distT="0" distB="0" distL="114300" distR="114300" simplePos="0" relativeHeight="251659264" behindDoc="0" locked="0" layoutInCell="1" allowOverlap="1" wp14:anchorId="6126783F" wp14:editId="31C9979E">
          <wp:simplePos x="0" y="0"/>
          <wp:positionH relativeFrom="margin">
            <wp:align>right</wp:align>
          </wp:positionH>
          <wp:positionV relativeFrom="paragraph">
            <wp:posOffset>15875</wp:posOffset>
          </wp:positionV>
          <wp:extent cx="1260475" cy="509905"/>
          <wp:effectExtent l="0" t="0" r="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0475" cy="509905"/>
                  </a:xfrm>
                  <a:prstGeom prst="rect">
                    <a:avLst/>
                  </a:prstGeom>
                  <a:noFill/>
                </pic:spPr>
              </pic:pic>
            </a:graphicData>
          </a:graphic>
          <wp14:sizeRelH relativeFrom="page">
            <wp14:pctWidth>0</wp14:pctWidth>
          </wp14:sizeRelH>
          <wp14:sizeRelV relativeFrom="page">
            <wp14:pctHeight>0</wp14:pctHeight>
          </wp14:sizeRelV>
        </wp:anchor>
      </w:drawing>
    </w:r>
    <w:r w:rsidRPr="0012048F">
      <w:rPr>
        <w:b/>
        <w:bCs/>
        <w:noProof/>
      </w:rPr>
      <w:drawing>
        <wp:anchor distT="0" distB="0" distL="114300" distR="114300" simplePos="0" relativeHeight="251662336" behindDoc="1" locked="0" layoutInCell="1" allowOverlap="1" wp14:anchorId="52C8B0F4" wp14:editId="6A4E65EA">
          <wp:simplePos x="0" y="0"/>
          <wp:positionH relativeFrom="margin">
            <wp:posOffset>-186056</wp:posOffset>
          </wp:positionH>
          <wp:positionV relativeFrom="paragraph">
            <wp:posOffset>-231140</wp:posOffset>
          </wp:positionV>
          <wp:extent cx="1604525" cy="549275"/>
          <wp:effectExtent l="0" t="0" r="0" b="3175"/>
          <wp:wrapNone/>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6948" cy="550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048F">
      <w:rPr>
        <w:b/>
        <w:bCs/>
        <w:color w:val="595959" w:themeColor="text1" w:themeTint="A6"/>
      </w:rPr>
      <w:t xml:space="preserve">        </w:t>
    </w:r>
    <w:r w:rsidR="00AA10DE" w:rsidRPr="0012048F">
      <w:rPr>
        <w:b/>
        <w:bCs/>
        <w:color w:val="595959" w:themeColor="text1" w:themeTint="A6"/>
      </w:rPr>
      <w:t>BMW</w:t>
    </w:r>
    <w:r w:rsidR="009C1D74" w:rsidRPr="0012048F">
      <w:rPr>
        <w:b/>
        <w:bCs/>
        <w:color w:val="595959" w:themeColor="text1" w:themeTint="A6"/>
      </w:rPr>
      <w:t>K</w:t>
    </w:r>
    <w:r w:rsidR="00AA10DE" w:rsidRPr="0012048F">
      <w:rPr>
        <w:b/>
        <w:bCs/>
        <w:color w:val="595959" w:themeColor="text1" w:themeTint="A6"/>
      </w:rPr>
      <w:t>-Förderprogramm</w:t>
    </w:r>
    <w:r w:rsidR="00AA10DE" w:rsidRPr="0012048F">
      <w:rPr>
        <w:b/>
        <w:bCs/>
        <w:color w:val="595959" w:themeColor="text1" w:themeTint="A6"/>
      </w:rPr>
      <w:br/>
    </w:r>
    <w:r w:rsidR="009C1D74" w:rsidRPr="0012048F">
      <w:rPr>
        <w:b/>
        <w:bCs/>
        <w:color w:val="595959" w:themeColor="text1" w:themeTint="A6"/>
      </w:rPr>
      <w:t xml:space="preserve">         </w:t>
    </w:r>
    <w:r w:rsidR="00D421B9" w:rsidRPr="0012048F">
      <w:rPr>
        <w:b/>
        <w:bCs/>
        <w:color w:val="595959" w:themeColor="text1" w:themeTint="A6"/>
      </w:rPr>
      <w:t xml:space="preserve">  </w:t>
    </w:r>
    <w:r w:rsidRPr="0012048F">
      <w:rPr>
        <w:b/>
        <w:bCs/>
        <w:color w:val="595959" w:themeColor="text1" w:themeTint="A6"/>
      </w:rPr>
      <w:t xml:space="preserve">          </w:t>
    </w:r>
    <w:r w:rsidR="009C1D74" w:rsidRPr="0012048F">
      <w:rPr>
        <w:b/>
        <w:bCs/>
        <w:color w:val="595959" w:themeColor="text1" w:themeTint="A6"/>
      </w:rPr>
      <w:t xml:space="preserve">  </w:t>
    </w:r>
    <w:r w:rsidR="00D421B9" w:rsidRPr="0012048F">
      <w:rPr>
        <w:b/>
        <w:bCs/>
        <w:color w:val="595959" w:themeColor="text1" w:themeTint="A6"/>
      </w:rPr>
      <w:t>UNTERNEHMEN REVIER</w:t>
    </w:r>
    <w:r w:rsidR="00AA10DE" w:rsidRPr="0012048F">
      <w:rPr>
        <w:b/>
        <w:bCs/>
        <w:color w:val="595959" w:themeColor="text1" w:themeTint="A6"/>
      </w:rPr>
      <w:br/>
    </w:r>
    <w:r w:rsidR="009C1D74" w:rsidRPr="0012048F">
      <w:rPr>
        <w:b/>
        <w:bCs/>
        <w:color w:val="000000" w:themeColor="tex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BD77" w14:textId="77777777" w:rsidR="0012048F" w:rsidRDefault="001204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60F33"/>
    <w:multiLevelType w:val="hybridMultilevel"/>
    <w:tmpl w:val="B7EA16C6"/>
    <w:lvl w:ilvl="0" w:tplc="04070001">
      <w:start w:val="1"/>
      <w:numFmt w:val="bullet"/>
      <w:lvlText w:val=""/>
      <w:lvlJc w:val="left"/>
      <w:pPr>
        <w:ind w:left="11" w:hanging="360"/>
      </w:pPr>
      <w:rPr>
        <w:rFonts w:ascii="Symbol" w:hAnsi="Symbol" w:hint="default"/>
      </w:rPr>
    </w:lvl>
    <w:lvl w:ilvl="1" w:tplc="04070003" w:tentative="1">
      <w:start w:val="1"/>
      <w:numFmt w:val="bullet"/>
      <w:lvlText w:val="o"/>
      <w:lvlJc w:val="left"/>
      <w:pPr>
        <w:ind w:left="731" w:hanging="360"/>
      </w:pPr>
      <w:rPr>
        <w:rFonts w:ascii="Courier New" w:hAnsi="Courier New" w:cs="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cs="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cs="Courier New" w:hint="default"/>
      </w:rPr>
    </w:lvl>
    <w:lvl w:ilvl="8" w:tplc="04070005" w:tentative="1">
      <w:start w:val="1"/>
      <w:numFmt w:val="bullet"/>
      <w:lvlText w:val=""/>
      <w:lvlJc w:val="left"/>
      <w:pPr>
        <w:ind w:left="5771" w:hanging="360"/>
      </w:pPr>
      <w:rPr>
        <w:rFonts w:ascii="Wingdings" w:hAnsi="Wingdings" w:hint="default"/>
      </w:rPr>
    </w:lvl>
  </w:abstractNum>
  <w:abstractNum w:abstractNumId="1" w15:restartNumberingAfterBreak="0">
    <w:nsid w:val="20A0598E"/>
    <w:multiLevelType w:val="hybridMultilevel"/>
    <w:tmpl w:val="D352A6D6"/>
    <w:lvl w:ilvl="0" w:tplc="5EA8DB9E">
      <w:start w:val="1"/>
      <w:numFmt w:val="bullet"/>
      <w:pStyle w:val="Referenz1Titel"/>
      <w:lvlText w:val=""/>
      <w:lvlJc w:val="left"/>
      <w:pPr>
        <w:ind w:left="11" w:hanging="360"/>
      </w:pPr>
      <w:rPr>
        <w:rFonts w:ascii="Wingdings" w:hAnsi="Wingdings" w:hint="default"/>
        <w:color w:val="00B800"/>
      </w:rPr>
    </w:lvl>
    <w:lvl w:ilvl="1" w:tplc="04070003" w:tentative="1">
      <w:start w:val="1"/>
      <w:numFmt w:val="bullet"/>
      <w:lvlText w:val="o"/>
      <w:lvlJc w:val="left"/>
      <w:pPr>
        <w:ind w:left="731" w:hanging="360"/>
      </w:pPr>
      <w:rPr>
        <w:rFonts w:ascii="Courier New" w:hAnsi="Courier New" w:cs="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cs="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cs="Courier New" w:hint="default"/>
      </w:rPr>
    </w:lvl>
    <w:lvl w:ilvl="8" w:tplc="04070005" w:tentative="1">
      <w:start w:val="1"/>
      <w:numFmt w:val="bullet"/>
      <w:lvlText w:val=""/>
      <w:lvlJc w:val="left"/>
      <w:pPr>
        <w:ind w:left="5771" w:hanging="360"/>
      </w:pPr>
      <w:rPr>
        <w:rFonts w:ascii="Wingdings" w:hAnsi="Wingdings" w:hint="default"/>
      </w:rPr>
    </w:lvl>
  </w:abstractNum>
  <w:abstractNum w:abstractNumId="2" w15:restartNumberingAfterBreak="0">
    <w:nsid w:val="371E3C56"/>
    <w:multiLevelType w:val="hybridMultilevel"/>
    <w:tmpl w:val="8EE44428"/>
    <w:lvl w:ilvl="0" w:tplc="ED28973E">
      <w:start w:val="1"/>
      <w:numFmt w:val="decimal"/>
      <w:lvlText w:val="%1."/>
      <w:lvlJc w:val="left"/>
      <w:pPr>
        <w:ind w:left="-349" w:hanging="360"/>
      </w:pPr>
      <w:rPr>
        <w:rFonts w:hint="default"/>
      </w:rPr>
    </w:lvl>
    <w:lvl w:ilvl="1" w:tplc="04070019" w:tentative="1">
      <w:start w:val="1"/>
      <w:numFmt w:val="lowerLetter"/>
      <w:lvlText w:val="%2."/>
      <w:lvlJc w:val="left"/>
      <w:pPr>
        <w:ind w:left="371" w:hanging="360"/>
      </w:pPr>
    </w:lvl>
    <w:lvl w:ilvl="2" w:tplc="0407001B" w:tentative="1">
      <w:start w:val="1"/>
      <w:numFmt w:val="lowerRoman"/>
      <w:lvlText w:val="%3."/>
      <w:lvlJc w:val="right"/>
      <w:pPr>
        <w:ind w:left="1091" w:hanging="180"/>
      </w:pPr>
    </w:lvl>
    <w:lvl w:ilvl="3" w:tplc="0407000F" w:tentative="1">
      <w:start w:val="1"/>
      <w:numFmt w:val="decimal"/>
      <w:lvlText w:val="%4."/>
      <w:lvlJc w:val="left"/>
      <w:pPr>
        <w:ind w:left="1811" w:hanging="360"/>
      </w:pPr>
    </w:lvl>
    <w:lvl w:ilvl="4" w:tplc="04070019" w:tentative="1">
      <w:start w:val="1"/>
      <w:numFmt w:val="lowerLetter"/>
      <w:lvlText w:val="%5."/>
      <w:lvlJc w:val="left"/>
      <w:pPr>
        <w:ind w:left="2531" w:hanging="360"/>
      </w:pPr>
    </w:lvl>
    <w:lvl w:ilvl="5" w:tplc="0407001B" w:tentative="1">
      <w:start w:val="1"/>
      <w:numFmt w:val="lowerRoman"/>
      <w:lvlText w:val="%6."/>
      <w:lvlJc w:val="right"/>
      <w:pPr>
        <w:ind w:left="3251" w:hanging="180"/>
      </w:pPr>
    </w:lvl>
    <w:lvl w:ilvl="6" w:tplc="0407000F" w:tentative="1">
      <w:start w:val="1"/>
      <w:numFmt w:val="decimal"/>
      <w:lvlText w:val="%7."/>
      <w:lvlJc w:val="left"/>
      <w:pPr>
        <w:ind w:left="3971" w:hanging="360"/>
      </w:pPr>
    </w:lvl>
    <w:lvl w:ilvl="7" w:tplc="04070019" w:tentative="1">
      <w:start w:val="1"/>
      <w:numFmt w:val="lowerLetter"/>
      <w:lvlText w:val="%8."/>
      <w:lvlJc w:val="left"/>
      <w:pPr>
        <w:ind w:left="4691" w:hanging="360"/>
      </w:pPr>
    </w:lvl>
    <w:lvl w:ilvl="8" w:tplc="0407001B" w:tentative="1">
      <w:start w:val="1"/>
      <w:numFmt w:val="lowerRoman"/>
      <w:lvlText w:val="%9."/>
      <w:lvlJc w:val="right"/>
      <w:pPr>
        <w:ind w:left="5411" w:hanging="180"/>
      </w:pPr>
    </w:lvl>
  </w:abstractNum>
  <w:abstractNum w:abstractNumId="3" w15:restartNumberingAfterBreak="0">
    <w:nsid w:val="3DF50FC2"/>
    <w:multiLevelType w:val="hybridMultilevel"/>
    <w:tmpl w:val="73366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285CBA"/>
    <w:multiLevelType w:val="hybridMultilevel"/>
    <w:tmpl w:val="066A51F4"/>
    <w:lvl w:ilvl="0" w:tplc="E534B13C">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8E273C"/>
    <w:multiLevelType w:val="hybridMultilevel"/>
    <w:tmpl w:val="E61AF992"/>
    <w:lvl w:ilvl="0" w:tplc="39B8BE80">
      <w:start w:val="1"/>
      <w:numFmt w:val="bullet"/>
      <w:lvlText w:val=""/>
      <w:lvlJc w:val="left"/>
      <w:pPr>
        <w:ind w:left="11" w:hanging="360"/>
      </w:pPr>
      <w:rPr>
        <w:rFonts w:ascii="Wingdings" w:hAnsi="Wingdings" w:hint="default"/>
        <w:color w:val="00B0F0"/>
      </w:rPr>
    </w:lvl>
    <w:lvl w:ilvl="1" w:tplc="04070003" w:tentative="1">
      <w:start w:val="1"/>
      <w:numFmt w:val="bullet"/>
      <w:lvlText w:val="o"/>
      <w:lvlJc w:val="left"/>
      <w:pPr>
        <w:ind w:left="731" w:hanging="360"/>
      </w:pPr>
      <w:rPr>
        <w:rFonts w:ascii="Courier New" w:hAnsi="Courier New" w:cs="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cs="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cs="Courier New" w:hint="default"/>
      </w:rPr>
    </w:lvl>
    <w:lvl w:ilvl="8" w:tplc="04070005" w:tentative="1">
      <w:start w:val="1"/>
      <w:numFmt w:val="bullet"/>
      <w:lvlText w:val=""/>
      <w:lvlJc w:val="left"/>
      <w:pPr>
        <w:ind w:left="5771"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1"/>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AF"/>
    <w:rsid w:val="0012048F"/>
    <w:rsid w:val="001A0B35"/>
    <w:rsid w:val="00287A87"/>
    <w:rsid w:val="003A4207"/>
    <w:rsid w:val="004C0771"/>
    <w:rsid w:val="005230AF"/>
    <w:rsid w:val="00615A69"/>
    <w:rsid w:val="00652AA8"/>
    <w:rsid w:val="006801E5"/>
    <w:rsid w:val="006F7031"/>
    <w:rsid w:val="00712BCE"/>
    <w:rsid w:val="00726574"/>
    <w:rsid w:val="00742060"/>
    <w:rsid w:val="00755690"/>
    <w:rsid w:val="007C081E"/>
    <w:rsid w:val="0087051D"/>
    <w:rsid w:val="009C1D74"/>
    <w:rsid w:val="00A42E1A"/>
    <w:rsid w:val="00AA10DE"/>
    <w:rsid w:val="00B10DB4"/>
    <w:rsid w:val="00B76943"/>
    <w:rsid w:val="00B83DEE"/>
    <w:rsid w:val="00BC6914"/>
    <w:rsid w:val="00C46D7D"/>
    <w:rsid w:val="00C500F5"/>
    <w:rsid w:val="00D421B9"/>
    <w:rsid w:val="00E047B7"/>
    <w:rsid w:val="00E05D8A"/>
    <w:rsid w:val="00E16BB4"/>
    <w:rsid w:val="00E566BD"/>
    <w:rsid w:val="00E64925"/>
    <w:rsid w:val="00EB6313"/>
    <w:rsid w:val="00F37829"/>
    <w:rsid w:val="00FF63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2ACD12"/>
  <w15:chartTrackingRefBased/>
  <w15:docId w15:val="{D6E1B4B8-9DEA-4F75-B61B-1B99CE8C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801E5"/>
    <w:pPr>
      <w:ind w:left="720"/>
      <w:contextualSpacing/>
    </w:pPr>
  </w:style>
  <w:style w:type="table" w:styleId="Tabellenraster">
    <w:name w:val="Table Grid"/>
    <w:basedOn w:val="NormaleTabelle"/>
    <w:uiPriority w:val="39"/>
    <w:rsid w:val="00712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712BC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12BCE"/>
    <w:rPr>
      <w:sz w:val="20"/>
      <w:szCs w:val="20"/>
    </w:rPr>
  </w:style>
  <w:style w:type="character" w:styleId="Funotenzeichen">
    <w:name w:val="footnote reference"/>
    <w:basedOn w:val="Absatz-Standardschriftart"/>
    <w:uiPriority w:val="99"/>
    <w:semiHidden/>
    <w:unhideWhenUsed/>
    <w:rsid w:val="00712BCE"/>
    <w:rPr>
      <w:vertAlign w:val="superscript"/>
    </w:rPr>
  </w:style>
  <w:style w:type="paragraph" w:styleId="Kopfzeile">
    <w:name w:val="header"/>
    <w:basedOn w:val="Standard"/>
    <w:link w:val="KopfzeileZchn"/>
    <w:uiPriority w:val="99"/>
    <w:unhideWhenUsed/>
    <w:rsid w:val="008705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051D"/>
  </w:style>
  <w:style w:type="paragraph" w:styleId="Fuzeile">
    <w:name w:val="footer"/>
    <w:basedOn w:val="Standard"/>
    <w:link w:val="FuzeileZchn"/>
    <w:uiPriority w:val="99"/>
    <w:unhideWhenUsed/>
    <w:rsid w:val="008705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051D"/>
  </w:style>
  <w:style w:type="paragraph" w:customStyle="1" w:styleId="Referenz1Titel">
    <w:name w:val="Referenz_1_Titel"/>
    <w:basedOn w:val="Standard"/>
    <w:rsid w:val="00BC6914"/>
    <w:pPr>
      <w:numPr>
        <w:numId w:val="5"/>
      </w:numPr>
    </w:pPr>
  </w:style>
  <w:style w:type="character" w:styleId="Kommentarzeichen">
    <w:name w:val="annotation reference"/>
    <w:basedOn w:val="Absatz-Standardschriftart"/>
    <w:uiPriority w:val="99"/>
    <w:semiHidden/>
    <w:unhideWhenUsed/>
    <w:rsid w:val="00FF63F4"/>
    <w:rPr>
      <w:sz w:val="16"/>
      <w:szCs w:val="16"/>
    </w:rPr>
  </w:style>
  <w:style w:type="paragraph" w:styleId="Kommentartext">
    <w:name w:val="annotation text"/>
    <w:basedOn w:val="Standard"/>
    <w:link w:val="KommentartextZchn"/>
    <w:uiPriority w:val="99"/>
    <w:semiHidden/>
    <w:unhideWhenUsed/>
    <w:rsid w:val="00FF63F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63F4"/>
    <w:rPr>
      <w:sz w:val="20"/>
      <w:szCs w:val="20"/>
    </w:rPr>
  </w:style>
  <w:style w:type="paragraph" w:styleId="Kommentarthema">
    <w:name w:val="annotation subject"/>
    <w:basedOn w:val="Kommentartext"/>
    <w:next w:val="Kommentartext"/>
    <w:link w:val="KommentarthemaZchn"/>
    <w:uiPriority w:val="99"/>
    <w:semiHidden/>
    <w:unhideWhenUsed/>
    <w:rsid w:val="00FF63F4"/>
    <w:rPr>
      <w:b/>
      <w:bCs/>
    </w:rPr>
  </w:style>
  <w:style w:type="character" w:customStyle="1" w:styleId="KommentarthemaZchn">
    <w:name w:val="Kommentarthema Zchn"/>
    <w:basedOn w:val="KommentartextZchn"/>
    <w:link w:val="Kommentarthema"/>
    <w:uiPriority w:val="99"/>
    <w:semiHidden/>
    <w:rsid w:val="00FF63F4"/>
    <w:rPr>
      <w:b/>
      <w:bCs/>
      <w:sz w:val="20"/>
      <w:szCs w:val="20"/>
    </w:rPr>
  </w:style>
  <w:style w:type="paragraph" w:styleId="Sprechblasentext">
    <w:name w:val="Balloon Text"/>
    <w:basedOn w:val="Standard"/>
    <w:link w:val="SprechblasentextZchn"/>
    <w:uiPriority w:val="99"/>
    <w:semiHidden/>
    <w:unhideWhenUsed/>
    <w:rsid w:val="00FF63F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63F4"/>
    <w:rPr>
      <w:rFonts w:ascii="Segoe UI" w:hAnsi="Segoe UI" w:cs="Segoe UI"/>
      <w:sz w:val="18"/>
      <w:szCs w:val="18"/>
    </w:rPr>
  </w:style>
  <w:style w:type="character" w:styleId="Fett">
    <w:name w:val="Strong"/>
    <w:basedOn w:val="Absatz-Standardschriftart"/>
    <w:uiPriority w:val="22"/>
    <w:qFormat/>
    <w:rsid w:val="00287A87"/>
    <w:rPr>
      <w:b/>
      <w:bCs/>
    </w:rPr>
  </w:style>
  <w:style w:type="character" w:styleId="Hyperlink">
    <w:name w:val="Hyperlink"/>
    <w:basedOn w:val="Absatz-Standardschriftart"/>
    <w:uiPriority w:val="99"/>
    <w:semiHidden/>
    <w:unhideWhenUsed/>
    <w:rsid w:val="001A0B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44E2B-80D9-4F84-96B8-CFCA2C69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4489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De-minimis-Erklärung_Ideenwettbwerb</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De-minimis-Erklärung_Ideenwettbwerb</dc:title>
  <dc:subject/>
  <dc:creator>bohnenschaefer@mitteldeutschland.com</dc:creator>
  <cp:keywords/>
  <dc:description/>
  <cp:lastModifiedBy>Raschke, Marcus</cp:lastModifiedBy>
  <cp:revision>9</cp:revision>
  <cp:lastPrinted>2024-02-15T13:05:00Z</cp:lastPrinted>
  <dcterms:created xsi:type="dcterms:W3CDTF">2024-02-15T12:36:00Z</dcterms:created>
  <dcterms:modified xsi:type="dcterms:W3CDTF">2024-04-16T05:38:00Z</dcterms:modified>
</cp:coreProperties>
</file>